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15A6E" w:rsidRDefault="00E15A6E" w:rsidP="00E15A6E">
      <w:pPr>
        <w:pStyle w:val="a5"/>
        <w:spacing w:beforeAutospacing="0" w:afterAutospacing="0"/>
        <w:ind w:left="142"/>
        <w:jc w:val="center"/>
        <w:rPr>
          <w:rFonts w:ascii="Times New Roman" w:hAnsi="Times New Roman"/>
          <w:sz w:val="26"/>
          <w:szCs w:val="26"/>
          <w:lang w:val="ru-RU"/>
        </w:rPr>
      </w:pPr>
    </w:p>
    <w:p w:rsidR="00E15A6E" w:rsidRDefault="00E15A6E" w:rsidP="00B23397">
      <w:pPr>
        <w:pStyle w:val="a5"/>
        <w:spacing w:beforeAutospacing="0" w:afterAutospacing="0"/>
        <w:ind w:left="142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E15A6E" w:rsidRDefault="00024EF8" w:rsidP="00B23397">
      <w:pPr>
        <w:pStyle w:val="a5"/>
        <w:spacing w:beforeAutospacing="0" w:afterAutospacing="0"/>
        <w:ind w:left="142"/>
        <w:jc w:val="both"/>
        <w:rPr>
          <w:rFonts w:ascii="Times New Roman" w:hAnsi="Times New Roman"/>
          <w:sz w:val="26"/>
          <w:szCs w:val="26"/>
          <w:lang w:val="ru-RU"/>
        </w:rPr>
      </w:pPr>
      <w:r w:rsidRPr="00024EF8">
        <w:rPr>
          <w:rFonts w:ascii="Times New Roman" w:hAnsi="Times New Roman"/>
          <w:noProof/>
          <w:sz w:val="26"/>
          <w:szCs w:val="26"/>
          <w:lang w:val="ru-RU" w:eastAsia="ru-RU"/>
        </w:rPr>
        <w:drawing>
          <wp:inline distT="0" distB="0" distL="0" distR="0">
            <wp:extent cx="6120765" cy="8423553"/>
            <wp:effectExtent l="0" t="0" r="0" b="0"/>
            <wp:docPr id="2" name="Рисунок 2" descr="D:\монтажники 18,сканы\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нтажники 18,сканы\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2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15A6E" w:rsidRDefault="00E15A6E" w:rsidP="00B23397">
      <w:pPr>
        <w:pStyle w:val="a5"/>
        <w:spacing w:beforeAutospacing="0" w:afterAutospacing="0"/>
        <w:ind w:left="142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B23397" w:rsidRPr="00196638" w:rsidRDefault="00B23397" w:rsidP="00B23397">
      <w:pPr>
        <w:pStyle w:val="a5"/>
        <w:spacing w:beforeAutospacing="0" w:afterAutospacing="0"/>
        <w:ind w:left="142"/>
        <w:jc w:val="both"/>
        <w:rPr>
          <w:rFonts w:ascii="Times New Roman" w:hAnsi="Times New Roman"/>
          <w:sz w:val="26"/>
          <w:szCs w:val="26"/>
          <w:lang w:val="ru-RU"/>
        </w:rPr>
      </w:pPr>
      <w:r w:rsidRPr="00196638">
        <w:rPr>
          <w:rFonts w:ascii="Times New Roman" w:hAnsi="Times New Roman"/>
          <w:sz w:val="26"/>
          <w:szCs w:val="26"/>
          <w:lang w:val="ru-RU"/>
        </w:rPr>
        <w:lastRenderedPageBreak/>
        <w:t>Программа разработана на основе:</w:t>
      </w:r>
    </w:p>
    <w:p w:rsidR="00B23397" w:rsidRPr="00B23397" w:rsidRDefault="00B23397" w:rsidP="00B23397">
      <w:pPr>
        <w:pStyle w:val="a5"/>
        <w:spacing w:beforeAutospacing="0" w:afterAutospacing="0"/>
        <w:ind w:left="142"/>
        <w:jc w:val="both"/>
        <w:rPr>
          <w:rFonts w:ascii="Times New Roman" w:hAnsi="Times New Roman"/>
          <w:sz w:val="26"/>
          <w:szCs w:val="26"/>
          <w:lang w:val="ru-RU"/>
        </w:rPr>
      </w:pPr>
      <w:r w:rsidRPr="00B23397">
        <w:rPr>
          <w:rFonts w:ascii="Times New Roman" w:hAnsi="Times New Roman"/>
          <w:sz w:val="26"/>
          <w:szCs w:val="26"/>
          <w:lang w:val="ru-RU"/>
        </w:rPr>
        <w:t>- Федерального государственного образовательного стандарта среднего общего образования;</w:t>
      </w:r>
    </w:p>
    <w:p w:rsidR="00B23397" w:rsidRPr="00B23397" w:rsidRDefault="00B23397" w:rsidP="00B23397">
      <w:pPr>
        <w:pStyle w:val="a5"/>
        <w:spacing w:beforeAutospacing="0" w:afterAutospacing="0"/>
        <w:ind w:left="142"/>
        <w:jc w:val="both"/>
        <w:rPr>
          <w:rFonts w:ascii="Times New Roman" w:hAnsi="Times New Roman"/>
          <w:sz w:val="26"/>
          <w:szCs w:val="26"/>
          <w:lang w:val="ru-RU"/>
        </w:rPr>
      </w:pPr>
      <w:r w:rsidRPr="00B23397">
        <w:rPr>
          <w:rFonts w:ascii="Times New Roman" w:hAnsi="Times New Roman"/>
          <w:sz w:val="26"/>
          <w:szCs w:val="26"/>
          <w:lang w:val="ru-RU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B23397">
        <w:rPr>
          <w:rFonts w:ascii="Times New Roman" w:hAnsi="Times New Roman"/>
          <w:bCs/>
          <w:sz w:val="26"/>
          <w:szCs w:val="26"/>
          <w:lang w:val="ru-RU"/>
        </w:rPr>
        <w:t xml:space="preserve">15.02.01 </w:t>
      </w:r>
      <w:r w:rsidRPr="00B23397">
        <w:rPr>
          <w:rFonts w:ascii="Times New Roman" w:hAnsi="Times New Roman"/>
          <w:sz w:val="26"/>
          <w:szCs w:val="26"/>
          <w:lang w:val="ru-RU"/>
        </w:rPr>
        <w:t xml:space="preserve">Монтаж и техническая эксплуатация промышленного оборудования (по отраслям) входит в укрупненную группу 15.00.00 Машиностроение, утвержденного Приказом Минобрнауки России от 18.04.2014 </w:t>
      </w:r>
      <w:r w:rsidRPr="00B23397">
        <w:rPr>
          <w:rFonts w:ascii="Times New Roman" w:hAnsi="Times New Roman"/>
          <w:sz w:val="26"/>
          <w:szCs w:val="26"/>
        </w:rPr>
        <w:t>N</w:t>
      </w:r>
      <w:r w:rsidRPr="00B23397">
        <w:rPr>
          <w:rFonts w:ascii="Times New Roman" w:hAnsi="Times New Roman"/>
          <w:sz w:val="26"/>
          <w:szCs w:val="26"/>
          <w:lang w:val="ru-RU"/>
        </w:rPr>
        <w:t xml:space="preserve"> 344 (ред. от 17.03.2015);</w:t>
      </w:r>
    </w:p>
    <w:p w:rsidR="00B23397" w:rsidRPr="00B23397" w:rsidRDefault="00B23397" w:rsidP="00B23397">
      <w:pPr>
        <w:pStyle w:val="a5"/>
        <w:spacing w:beforeAutospacing="0" w:afterAutospacing="0"/>
        <w:ind w:left="142"/>
        <w:jc w:val="both"/>
        <w:rPr>
          <w:rFonts w:ascii="Times New Roman" w:hAnsi="Times New Roman"/>
          <w:sz w:val="26"/>
          <w:szCs w:val="26"/>
          <w:lang w:val="ru-RU"/>
        </w:rPr>
      </w:pPr>
      <w:r w:rsidRPr="00B23397">
        <w:rPr>
          <w:rFonts w:ascii="Times New Roman" w:hAnsi="Times New Roman"/>
          <w:sz w:val="26"/>
          <w:szCs w:val="26"/>
          <w:lang w:val="ru-RU"/>
        </w:rPr>
        <w:t xml:space="preserve">- </w:t>
      </w:r>
      <w:r w:rsidRPr="00B23397">
        <w:rPr>
          <w:rFonts w:ascii="Times New Roman" w:eastAsia="Calibri" w:hAnsi="Times New Roman"/>
          <w:sz w:val="26"/>
          <w:szCs w:val="26"/>
          <w:lang w:val="ru-RU"/>
        </w:rPr>
        <w:t xml:space="preserve">основной профессиональной образовательной программы </w:t>
      </w:r>
      <w:r w:rsidRPr="00B23397">
        <w:rPr>
          <w:rFonts w:ascii="Times New Roman" w:hAnsi="Times New Roman"/>
          <w:sz w:val="26"/>
          <w:szCs w:val="26"/>
          <w:lang w:val="ru-RU"/>
        </w:rPr>
        <w:t>по специальности 15.02.01 Монтаж и техническая эксплуатация промышленного оборудования (по отраслям);</w:t>
      </w:r>
    </w:p>
    <w:p w:rsidR="009B338E" w:rsidRPr="00B23397" w:rsidRDefault="00B23397" w:rsidP="00B23397">
      <w:pPr>
        <w:tabs>
          <w:tab w:val="left" w:pos="562"/>
          <w:tab w:val="left" w:pos="705"/>
          <w:tab w:val="left" w:pos="1440"/>
        </w:tabs>
        <w:spacing w:after="0" w:line="276" w:lineRule="auto"/>
        <w:ind w:left="142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SimSun" w:hAnsi="Times New Roman" w:cs="Times New Roman"/>
          <w:sz w:val="26"/>
          <w:szCs w:val="26"/>
        </w:rPr>
        <w:t xml:space="preserve">- </w:t>
      </w:r>
      <w:r w:rsidR="00FF1F5B" w:rsidRPr="00B23397">
        <w:rPr>
          <w:rFonts w:ascii="Times New Roman" w:eastAsia="SimSun" w:hAnsi="Times New Roman" w:cs="Times New Roman"/>
          <w:sz w:val="26"/>
          <w:szCs w:val="26"/>
        </w:rPr>
        <w:t>примерной программы учебной дисциплины «Физическая культура» для профессиональных образовательных организаций, рекомендованной Федеральным государственным автономным учреждением «Федеральный институт развития образования» (далее ФГАУ «ФИРО»)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образования, протокол № 3 от 21 июля 2015г., регистрационный номер рецензии № 383 от 23 июля 2015г. ФГАУ «ФИРО»,</w:t>
      </w:r>
    </w:p>
    <w:p w:rsidR="009B338E" w:rsidRPr="00B23397" w:rsidRDefault="009B338E">
      <w:pPr>
        <w:tabs>
          <w:tab w:val="left" w:pos="705"/>
          <w:tab w:val="center" w:pos="4677"/>
        </w:tabs>
        <w:spacing w:line="276" w:lineRule="auto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</w:p>
    <w:p w:rsidR="009B338E" w:rsidRPr="00B23397" w:rsidRDefault="009B338E">
      <w:pPr>
        <w:tabs>
          <w:tab w:val="left" w:pos="705"/>
          <w:tab w:val="center" w:pos="4677"/>
        </w:tabs>
        <w:spacing w:line="276" w:lineRule="auto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</w:p>
    <w:p w:rsidR="009B338E" w:rsidRDefault="009B338E">
      <w:pPr>
        <w:tabs>
          <w:tab w:val="left" w:pos="705"/>
          <w:tab w:val="center" w:pos="4677"/>
        </w:tabs>
        <w:spacing w:after="0" w:line="276" w:lineRule="auto"/>
        <w:jc w:val="both"/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</w:pPr>
    </w:p>
    <w:p w:rsidR="009B338E" w:rsidRDefault="00FF1F5B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Организация - разработчик: </w:t>
      </w:r>
      <w:r>
        <w:rPr>
          <w:rFonts w:ascii="Times New Roman" w:hAnsi="Times New Roman" w:cs="Times New Roman"/>
          <w:sz w:val="28"/>
          <w:szCs w:val="28"/>
          <w:u w:val="single"/>
        </w:rPr>
        <w:t>ГАПОУ «Казанский политехнический колледж»</w:t>
      </w:r>
    </w:p>
    <w:p w:rsidR="009B338E" w:rsidRDefault="009B338E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9B338E" w:rsidRDefault="00FF1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Разработчик: </w:t>
      </w:r>
      <w:r>
        <w:rPr>
          <w:rFonts w:ascii="Times New Roman" w:eastAsia="SimSun" w:hAnsi="Times New Roman" w:cs="Times New Roman"/>
          <w:sz w:val="28"/>
          <w:szCs w:val="28"/>
        </w:rPr>
        <w:t xml:space="preserve">Лобанова М.А., преподаватель </w:t>
      </w:r>
    </w:p>
    <w:p w:rsidR="009B338E" w:rsidRDefault="009B338E">
      <w:pPr>
        <w:rPr>
          <w:rFonts w:ascii="Times New Roman" w:eastAsia="SimSun" w:hAnsi="Times New Roman" w:cs="Times New Roman"/>
          <w:sz w:val="28"/>
          <w:szCs w:val="28"/>
        </w:rPr>
        <w:sectPr w:rsidR="009B338E">
          <w:footerReference w:type="default" r:id="rId9"/>
          <w:pgSz w:w="11906" w:h="16838"/>
          <w:pgMar w:top="1134" w:right="850" w:bottom="1134" w:left="1417" w:header="720" w:footer="720" w:gutter="0"/>
          <w:cols w:space="720"/>
          <w:docGrid w:linePitch="360"/>
        </w:sectPr>
      </w:pPr>
    </w:p>
    <w:bookmarkStart w:id="1" w:name="_Toc6169_WPSOffice_Type1" w:displacedByCustomXml="next"/>
    <w:sdt>
      <w:sdtPr>
        <w:rPr>
          <w:rFonts w:ascii="SimSun" w:eastAsia="SimSun" w:hAnsi="SimSun"/>
          <w:sz w:val="28"/>
          <w:szCs w:val="28"/>
          <w:lang w:eastAsia="ru-RU"/>
        </w:rPr>
        <w:id w:val="-1837605248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</w:rPr>
      </w:sdtEndPr>
      <w:sdtContent>
        <w:p w:rsidR="009B338E" w:rsidRDefault="00FF1F5B">
          <w:pPr>
            <w:spacing w:after="0" w:line="276" w:lineRule="auto"/>
            <w:jc w:val="center"/>
            <w:rPr>
              <w:rFonts w:ascii="Times New Roman" w:eastAsia="SimSun" w:hAnsi="Times New Roman" w:cs="Times New Roman"/>
              <w:sz w:val="28"/>
              <w:szCs w:val="28"/>
            </w:rPr>
          </w:pPr>
          <w:r>
            <w:rPr>
              <w:rFonts w:ascii="Times New Roman" w:eastAsia="SimSun" w:hAnsi="Times New Roman" w:cs="Times New Roman"/>
              <w:sz w:val="28"/>
              <w:szCs w:val="28"/>
            </w:rPr>
            <w:t>СОДЕРЖАНИЕ</w:t>
          </w:r>
        </w:p>
        <w:p w:rsidR="009B338E" w:rsidRDefault="009B338E">
          <w:pPr>
            <w:spacing w:after="0" w:line="276" w:lineRule="auto"/>
            <w:jc w:val="center"/>
            <w:rPr>
              <w:rFonts w:ascii="Times New Roman" w:eastAsia="SimSun" w:hAnsi="Times New Roman" w:cs="Times New Roman"/>
              <w:sz w:val="28"/>
              <w:szCs w:val="28"/>
            </w:rPr>
          </w:pPr>
        </w:p>
        <w:p w:rsidR="009B338E" w:rsidRDefault="005B39B7">
          <w:pPr>
            <w:pStyle w:val="WPSOffice1"/>
            <w:tabs>
              <w:tab w:val="right" w:leader="dot" w:pos="9639"/>
            </w:tabs>
            <w:spacing w:line="276" w:lineRule="auto"/>
            <w:rPr>
              <w:rFonts w:ascii="Times New Roman" w:hAnsi="Times New Roman" w:cs="Times New Roman"/>
              <w:sz w:val="28"/>
              <w:szCs w:val="28"/>
            </w:rPr>
          </w:pPr>
          <w:sdt>
            <w:sdtPr>
              <w:rPr>
                <w:rFonts w:ascii="Times New Roman" w:eastAsia="SimSun" w:hAnsi="Times New Roman" w:cs="Times New Roman"/>
                <w:sz w:val="28"/>
                <w:szCs w:val="28"/>
                <w:lang w:eastAsia="en-US"/>
              </w:rPr>
              <w:id w:val="147453973"/>
              <w:placeholder>
                <w:docPart w:val="{6dd63ef0-7186-4e54-a915-13500907a29d}"/>
              </w:placeholder>
            </w:sdtPr>
            <w:sdtEndPr/>
            <w:sdtContent>
              <w:r w:rsidR="00FF1F5B">
                <w:rPr>
                  <w:rFonts w:ascii="Times New Roman" w:eastAsia="SimSun" w:hAnsi="Times New Roman" w:cs="Times New Roman"/>
                  <w:sz w:val="28"/>
                  <w:szCs w:val="28"/>
                  <w:lang w:eastAsia="en-US"/>
                </w:rPr>
                <w:t xml:space="preserve">1. </w:t>
              </w:r>
              <w:r w:rsidR="00FF1F5B">
                <w:rPr>
                  <w:rFonts w:ascii="Times New Roman" w:eastAsia="SimSun" w:hAnsi="Times New Roman" w:cs="Times New Roman"/>
                  <w:sz w:val="28"/>
                  <w:szCs w:val="28"/>
                </w:rPr>
                <w:t>ПАСПОРТ РАБОЧЕЙ ПРОГРАММЫ УЧЕБНОЙ ДИСЦИПЛИНЫ</w:t>
              </w:r>
            </w:sdtContent>
          </w:sdt>
          <w:r w:rsidR="00FF1F5B">
            <w:rPr>
              <w:rFonts w:ascii="Times New Roman" w:hAnsi="Times New Roman" w:cs="Times New Roman"/>
              <w:sz w:val="28"/>
              <w:szCs w:val="28"/>
            </w:rPr>
            <w:tab/>
            <w:t>4</w:t>
          </w:r>
        </w:p>
        <w:p w:rsidR="009B338E" w:rsidRDefault="005B39B7">
          <w:pPr>
            <w:pStyle w:val="WPSOffice1"/>
            <w:tabs>
              <w:tab w:val="right" w:leader="dot" w:pos="9639"/>
            </w:tabs>
            <w:spacing w:line="276" w:lineRule="auto"/>
            <w:rPr>
              <w:rFonts w:ascii="Times New Roman" w:hAnsi="Times New Roman" w:cs="Times New Roman"/>
              <w:sz w:val="28"/>
              <w:szCs w:val="28"/>
            </w:rPr>
          </w:pPr>
          <w:sdt>
            <w:sdtPr>
              <w:rPr>
                <w:rFonts w:ascii="Times New Roman" w:eastAsia="SimSun" w:hAnsi="Times New Roman" w:cs="Times New Roman"/>
                <w:sz w:val="28"/>
                <w:szCs w:val="28"/>
                <w:lang w:eastAsia="en-US"/>
              </w:rPr>
              <w:id w:val="-1196380930"/>
              <w:placeholder>
                <w:docPart w:val="{c53fc04d-7f8b-4537-bea8-76de70343c2c}"/>
              </w:placeholder>
            </w:sdtPr>
            <w:sdtEndPr/>
            <w:sdtContent>
              <w:r w:rsidR="00FF1F5B">
                <w:rPr>
                  <w:rFonts w:ascii="Times New Roman" w:eastAsia="SimSun" w:hAnsi="Times New Roman" w:cs="Times New Roman"/>
                  <w:sz w:val="28"/>
                  <w:szCs w:val="28"/>
                  <w:lang w:eastAsia="en-US"/>
                </w:rPr>
                <w:t xml:space="preserve">2. </w:t>
              </w:r>
              <w:r w:rsidR="00FF1F5B">
                <w:rPr>
                  <w:rFonts w:ascii="Times New Roman" w:eastAsia="SimSun" w:hAnsi="Times New Roman" w:cs="Times New Roman"/>
                  <w:sz w:val="28"/>
                  <w:szCs w:val="28"/>
                </w:rPr>
                <w:t>СТРУКТУРА И СОДЕРЖАНИЕ УЧЕБНОЙ ДИСЦИПЛИНЫ</w:t>
              </w:r>
            </w:sdtContent>
          </w:sdt>
          <w:r w:rsidR="00FF1F5B">
            <w:rPr>
              <w:rFonts w:ascii="Times New Roman" w:hAnsi="Times New Roman" w:cs="Times New Roman"/>
              <w:sz w:val="28"/>
              <w:szCs w:val="28"/>
            </w:rPr>
            <w:tab/>
            <w:t>8</w:t>
          </w:r>
        </w:p>
        <w:p w:rsidR="009B338E" w:rsidRDefault="005B39B7">
          <w:pPr>
            <w:pStyle w:val="WPSOffice1"/>
            <w:tabs>
              <w:tab w:val="right" w:leader="dot" w:pos="9639"/>
            </w:tabs>
            <w:spacing w:line="276" w:lineRule="auto"/>
            <w:rPr>
              <w:rFonts w:ascii="Times New Roman" w:hAnsi="Times New Roman" w:cs="Times New Roman"/>
              <w:sz w:val="28"/>
              <w:szCs w:val="28"/>
            </w:rPr>
          </w:pPr>
          <w:sdt>
            <w:sdtPr>
              <w:rPr>
                <w:rFonts w:ascii="Times New Roman" w:eastAsia="SimSun" w:hAnsi="Times New Roman" w:cs="Times New Roman"/>
                <w:sz w:val="28"/>
                <w:szCs w:val="28"/>
                <w:lang w:eastAsia="en-US"/>
              </w:rPr>
              <w:id w:val="-573961340"/>
            </w:sdtPr>
            <w:sdtEndPr/>
            <w:sdtContent>
              <w:r w:rsidR="00FF1F5B">
                <w:rPr>
                  <w:rFonts w:ascii="Times New Roman" w:eastAsia="SimSun" w:hAnsi="Times New Roman" w:cs="Times New Roman"/>
                  <w:sz w:val="28"/>
                  <w:szCs w:val="28"/>
                  <w:lang w:eastAsia="en-US"/>
                </w:rPr>
                <w:t xml:space="preserve">3. </w:t>
              </w:r>
              <w:r w:rsidR="00FF1F5B">
                <w:rPr>
                  <w:rFonts w:ascii="Times New Roman" w:eastAsia="SimSun" w:hAnsi="Times New Roman" w:cs="Times New Roman"/>
                  <w:sz w:val="28"/>
                  <w:szCs w:val="28"/>
                </w:rPr>
                <w:t>УСЛОВИЯ РЕАЛИЗАЦИИ ПРОГРАММЫ УЧЕБНОЙ ДИСЦИПЛИНЫ</w:t>
              </w:r>
            </w:sdtContent>
          </w:sdt>
          <w:r w:rsidR="008834E6">
            <w:rPr>
              <w:rFonts w:ascii="Times New Roman" w:hAnsi="Times New Roman" w:cs="Times New Roman"/>
              <w:sz w:val="28"/>
              <w:szCs w:val="28"/>
            </w:rPr>
            <w:tab/>
            <w:t>29</w:t>
          </w:r>
        </w:p>
        <w:p w:rsidR="009B338E" w:rsidRDefault="005B39B7">
          <w:pPr>
            <w:pStyle w:val="WPSOffice1"/>
            <w:tabs>
              <w:tab w:val="right" w:leader="dot" w:pos="9639"/>
            </w:tabs>
            <w:spacing w:line="276" w:lineRule="auto"/>
            <w:ind w:left="280" w:hangingChars="100" w:hanging="280"/>
            <w:rPr>
              <w:rFonts w:ascii="Times New Roman" w:eastAsia="SimSun" w:hAnsi="Times New Roman" w:cs="Times New Roman"/>
              <w:sz w:val="28"/>
              <w:szCs w:val="28"/>
            </w:rPr>
            <w:sectPr w:rsidR="009B338E">
              <w:pgSz w:w="11906" w:h="16838"/>
              <w:pgMar w:top="1134" w:right="850" w:bottom="1134" w:left="1417" w:header="720" w:footer="720" w:gutter="0"/>
              <w:cols w:space="720"/>
              <w:docGrid w:linePitch="360"/>
            </w:sectPr>
          </w:pPr>
          <w:sdt>
            <w:sdtPr>
              <w:rPr>
                <w:rFonts w:ascii="Times New Roman" w:eastAsia="SimSun" w:hAnsi="Times New Roman" w:cs="Times New Roman"/>
                <w:sz w:val="28"/>
                <w:szCs w:val="28"/>
                <w:lang w:eastAsia="en-US"/>
              </w:rPr>
              <w:id w:val="108173412"/>
            </w:sdtPr>
            <w:sdtEndPr/>
            <w:sdtContent>
              <w:r w:rsidR="00FF1F5B">
                <w:rPr>
                  <w:rFonts w:ascii="Times New Roman" w:eastAsia="SimSun" w:hAnsi="Times New Roman" w:cs="Times New Roman"/>
                  <w:sz w:val="28"/>
                  <w:szCs w:val="28"/>
                  <w:lang w:eastAsia="en-US"/>
                </w:rPr>
                <w:t>4. КОНТРОЛЬ И ОЦЕНКА РЕЗУЛЬТАТОВ ОСВОЕНИЯ УЧЕБНОЙ ДИСЦИПЛИНЫ</w:t>
              </w:r>
            </w:sdtContent>
          </w:sdt>
          <w:r w:rsidR="00FF1F5B">
            <w:rPr>
              <w:rFonts w:ascii="Times New Roman" w:hAnsi="Times New Roman" w:cs="Times New Roman"/>
              <w:sz w:val="28"/>
              <w:szCs w:val="28"/>
            </w:rPr>
            <w:tab/>
          </w:r>
          <w:bookmarkEnd w:id="1"/>
          <w:r w:rsidR="008834E6">
            <w:rPr>
              <w:rFonts w:ascii="Times New Roman" w:hAnsi="Times New Roman" w:cs="Times New Roman"/>
              <w:sz w:val="28"/>
              <w:szCs w:val="28"/>
            </w:rPr>
            <w:t>32</w:t>
          </w:r>
        </w:p>
      </w:sdtContent>
    </w:sdt>
    <w:p w:rsidR="009B338E" w:rsidRPr="00B23397" w:rsidRDefault="00FF1F5B">
      <w:pPr>
        <w:numPr>
          <w:ilvl w:val="0"/>
          <w:numId w:val="2"/>
        </w:num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B23397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 xml:space="preserve">ПАСПОРТ РАБОЧЕЙ ПРОГРАММЫ УЧЕБНОЙ ДИСЦИПЛИНЫ </w:t>
      </w:r>
      <w:r w:rsidRPr="00B23397">
        <w:rPr>
          <w:rFonts w:ascii="Times New Roman" w:hAnsi="Times New Roman" w:cs="Times New Roman"/>
          <w:b/>
          <w:sz w:val="26"/>
          <w:szCs w:val="26"/>
        </w:rPr>
        <w:t>ОУД.06 Физическая культура</w:t>
      </w:r>
    </w:p>
    <w:p w:rsidR="009B338E" w:rsidRPr="00B23397" w:rsidRDefault="009B338E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B338E" w:rsidRPr="00B23397" w:rsidRDefault="00FF1F5B">
      <w:pPr>
        <w:numPr>
          <w:ilvl w:val="1"/>
          <w:numId w:val="2"/>
        </w:num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B23397">
        <w:rPr>
          <w:rFonts w:ascii="Times New Roman" w:eastAsia="SimSun" w:hAnsi="Times New Roman" w:cs="Times New Roman"/>
          <w:b/>
          <w:bCs/>
          <w:sz w:val="26"/>
          <w:szCs w:val="26"/>
        </w:rPr>
        <w:t>Область применения программы учебной дисциплины</w:t>
      </w:r>
    </w:p>
    <w:p w:rsidR="00416D27" w:rsidRPr="00B23397" w:rsidRDefault="00FF1F5B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Courier New" w:hAnsi="Times New Roman" w:cs="Times New Roman"/>
          <w:bCs/>
          <w:color w:val="000000" w:themeColor="text1"/>
          <w:sz w:val="26"/>
          <w:szCs w:val="26"/>
        </w:rPr>
      </w:pPr>
      <w:r w:rsidRPr="00B23397">
        <w:rPr>
          <w:rFonts w:ascii="Times New Roman" w:eastAsia="SimSun" w:hAnsi="Times New Roman" w:cs="Times New Roman"/>
          <w:sz w:val="26"/>
          <w:szCs w:val="26"/>
        </w:rPr>
        <w:t xml:space="preserve">Рабочая программа учебной дисциплины является </w:t>
      </w:r>
      <w:r w:rsidRPr="00B23397">
        <w:rPr>
          <w:rFonts w:ascii="Times New Roman" w:hAnsi="Times New Roman" w:cs="Times New Roman"/>
          <w:sz w:val="26"/>
          <w:szCs w:val="26"/>
        </w:rPr>
        <w:t xml:space="preserve">частью программы подготовки специалистов среднего звена (далее – ППССЗ) в соответствии с ФГОС по специальности СПО </w:t>
      </w:r>
      <w:r w:rsidRPr="00B23397">
        <w:rPr>
          <w:rFonts w:ascii="Times New Roman" w:eastAsia="serif" w:hAnsi="Times New Roman" w:cs="Times New Roman"/>
          <w:b/>
          <w:sz w:val="26"/>
          <w:szCs w:val="26"/>
          <w:shd w:val="clear" w:color="auto" w:fill="FFFFFF"/>
        </w:rPr>
        <w:t>15.02.01 Монтаж и техническая эксплуатация промышленного оборудования (по отраслям)</w:t>
      </w:r>
      <w:r w:rsidRPr="00B23397">
        <w:rPr>
          <w:rFonts w:ascii="Times New Roman" w:eastAsia="serif" w:hAnsi="Times New Roman" w:cs="Times New Roman"/>
          <w:sz w:val="26"/>
          <w:szCs w:val="26"/>
          <w:shd w:val="clear" w:color="auto" w:fill="FFFFFF"/>
        </w:rPr>
        <w:t xml:space="preserve"> (с изменениями и дополнениями), </w:t>
      </w:r>
      <w:r w:rsidRPr="00B23397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 xml:space="preserve">входит в УГС </w:t>
      </w:r>
      <w:r w:rsidRPr="00B23397">
        <w:rPr>
          <w:rFonts w:ascii="Times New Roman" w:eastAsia="Courier New" w:hAnsi="Times New Roman" w:cs="Times New Roman"/>
          <w:b/>
          <w:color w:val="000000" w:themeColor="text1"/>
          <w:sz w:val="26"/>
          <w:szCs w:val="26"/>
        </w:rPr>
        <w:t>15.00.00 Машиностроение.</w:t>
      </w:r>
      <w:r w:rsidRPr="00B23397">
        <w:rPr>
          <w:rFonts w:ascii="Times New Roman" w:eastAsia="Courier New" w:hAnsi="Times New Roman" w:cs="Times New Roman"/>
          <w:bCs/>
          <w:color w:val="000000" w:themeColor="text1"/>
          <w:sz w:val="26"/>
          <w:szCs w:val="26"/>
        </w:rPr>
        <w:t xml:space="preserve"> </w:t>
      </w:r>
      <w:r w:rsidR="00416D27" w:rsidRPr="00B23397">
        <w:rPr>
          <w:rFonts w:ascii="Times New Roman" w:eastAsia="Courier New" w:hAnsi="Times New Roman" w:cs="Times New Roman"/>
          <w:bCs/>
          <w:color w:val="000000" w:themeColor="text1"/>
          <w:sz w:val="26"/>
          <w:szCs w:val="26"/>
        </w:rPr>
        <w:t xml:space="preserve"> </w:t>
      </w:r>
    </w:p>
    <w:p w:rsidR="00416D27" w:rsidRPr="00B23397" w:rsidRDefault="00416D27" w:rsidP="00416D2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33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B23397">
        <w:rPr>
          <w:rFonts w:ascii="Times New Roman" w:eastAsia="Calibri" w:hAnsi="Times New Roman" w:cs="Times New Roman"/>
          <w:sz w:val="26"/>
          <w:szCs w:val="26"/>
        </w:rPr>
        <w:t xml:space="preserve">«Физическая культура» </w:t>
      </w:r>
      <w:r w:rsidRPr="00B23397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416D27" w:rsidRPr="00B23397" w:rsidRDefault="00416D27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Courier New" w:hAnsi="Times New Roman" w:cs="Times New Roman"/>
          <w:bCs/>
          <w:color w:val="000000" w:themeColor="text1"/>
          <w:sz w:val="26"/>
          <w:szCs w:val="26"/>
        </w:rPr>
      </w:pPr>
    </w:p>
    <w:p w:rsidR="009B338E" w:rsidRPr="00B23397" w:rsidRDefault="00FF1F5B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  <w:r w:rsidRPr="00B23397">
        <w:rPr>
          <w:rFonts w:ascii="Times New Roman" w:hAnsi="Times New Roman" w:cs="Times New Roman"/>
          <w:sz w:val="26"/>
          <w:szCs w:val="26"/>
        </w:rPr>
        <w:t>Профиль получаемого профессионального образования технический.</w:t>
      </w:r>
    </w:p>
    <w:p w:rsidR="009B338E" w:rsidRPr="00B23397" w:rsidRDefault="009B338E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9B338E" w:rsidRPr="00B23397" w:rsidRDefault="00FF1F5B">
      <w:pPr>
        <w:numPr>
          <w:ilvl w:val="1"/>
          <w:numId w:val="2"/>
        </w:num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B23397">
        <w:rPr>
          <w:rFonts w:ascii="Times New Roman" w:eastAsia="SimSun" w:hAnsi="Times New Roman" w:cs="Times New Roman"/>
          <w:b/>
          <w:bCs/>
          <w:sz w:val="26"/>
          <w:szCs w:val="26"/>
        </w:rPr>
        <w:t>Место дисциплины в структуре программы подготовки специалистов среднего звена</w:t>
      </w:r>
    </w:p>
    <w:p w:rsidR="009B338E" w:rsidRPr="00B23397" w:rsidRDefault="00FF1F5B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B23397">
        <w:rPr>
          <w:rFonts w:ascii="Times New Roman" w:eastAsia="SimSun" w:hAnsi="Times New Roman" w:cs="Times New Roman"/>
          <w:sz w:val="26"/>
          <w:szCs w:val="26"/>
        </w:rPr>
        <w:t>Учебная дисциплина «Физическая культура» входит 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в соответствии с техническим профилем профессионального образования.</w:t>
      </w:r>
    </w:p>
    <w:p w:rsidR="009B338E" w:rsidRPr="00B23397" w:rsidRDefault="009B338E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9B338E" w:rsidRPr="00B23397" w:rsidRDefault="00FF1F5B">
      <w:pPr>
        <w:numPr>
          <w:ilvl w:val="1"/>
          <w:numId w:val="2"/>
        </w:numPr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B23397">
        <w:rPr>
          <w:rFonts w:ascii="Times New Roman" w:hAnsi="Times New Roman" w:cs="Times New Roman"/>
          <w:b/>
          <w:sz w:val="26"/>
          <w:szCs w:val="26"/>
        </w:rPr>
        <w:t>Цели и задачи дисциплины – требования к результатам освоения    дисциплины</w:t>
      </w:r>
    </w:p>
    <w:p w:rsidR="009B338E" w:rsidRPr="00B23397" w:rsidRDefault="00FF1F5B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B23397">
        <w:rPr>
          <w:rFonts w:ascii="Times New Roman" w:eastAsia="SimSun" w:hAnsi="Times New Roman" w:cs="Times New Roman"/>
          <w:sz w:val="26"/>
          <w:szCs w:val="26"/>
        </w:rPr>
        <w:t xml:space="preserve">Освоение содержания учебной дисциплины «Физическая культура» обеспечивает достижение студентами следующих результатов: </w:t>
      </w:r>
    </w:p>
    <w:p w:rsidR="009B338E" w:rsidRPr="00B23397" w:rsidRDefault="00FF1F5B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i/>
          <w:iCs/>
          <w:sz w:val="26"/>
          <w:szCs w:val="26"/>
        </w:rPr>
      </w:pPr>
      <w:r w:rsidRPr="00B23397">
        <w:rPr>
          <w:rFonts w:ascii="Times New Roman" w:eastAsia="SimSun" w:hAnsi="Times New Roman" w:cs="Times New Roman"/>
          <w:b/>
          <w:i/>
          <w:iCs/>
          <w:sz w:val="26"/>
          <w:szCs w:val="26"/>
        </w:rPr>
        <w:t xml:space="preserve">метапредметных: </w:t>
      </w:r>
    </w:p>
    <w:p w:rsidR="009B338E" w:rsidRPr="00B23397" w:rsidRDefault="00FF1F5B">
      <w:pPr>
        <w:numPr>
          <w:ilvl w:val="0"/>
          <w:numId w:val="4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B23397">
        <w:rPr>
          <w:rFonts w:ascii="Times New Roman" w:eastAsia="SimSun" w:hAnsi="Times New Roman" w:cs="Times New Roman"/>
          <w:sz w:val="26"/>
          <w:szCs w:val="26"/>
        </w:rPr>
        <w:t xml:space="preserve">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 </w:t>
      </w:r>
    </w:p>
    <w:p w:rsidR="009B338E" w:rsidRPr="00B23397" w:rsidRDefault="00FF1F5B">
      <w:pPr>
        <w:numPr>
          <w:ilvl w:val="0"/>
          <w:numId w:val="4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B23397">
        <w:rPr>
          <w:rFonts w:ascii="Times New Roman" w:eastAsia="SimSun" w:hAnsi="Times New Roman" w:cs="Times New Roman"/>
          <w:sz w:val="26"/>
          <w:szCs w:val="26"/>
        </w:rPr>
        <w:t xml:space="preserve">готовность учебного сотрудничества с преподавателями и сверстниками с использованием специальных средств и методов двигательной активности; </w:t>
      </w:r>
    </w:p>
    <w:p w:rsidR="009B338E" w:rsidRPr="00B23397" w:rsidRDefault="00FF1F5B">
      <w:pPr>
        <w:numPr>
          <w:ilvl w:val="0"/>
          <w:numId w:val="4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B23397">
        <w:rPr>
          <w:rFonts w:ascii="Times New Roman" w:eastAsia="SimSun" w:hAnsi="Times New Roman" w:cs="Times New Roman"/>
          <w:sz w:val="26"/>
          <w:szCs w:val="26"/>
        </w:rPr>
        <w:t xml:space="preserve"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 </w:t>
      </w:r>
    </w:p>
    <w:p w:rsidR="009B338E" w:rsidRPr="00B23397" w:rsidRDefault="00FF1F5B">
      <w:pPr>
        <w:numPr>
          <w:ilvl w:val="0"/>
          <w:numId w:val="4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B23397">
        <w:rPr>
          <w:rFonts w:ascii="Times New Roman" w:eastAsia="SimSun" w:hAnsi="Times New Roman" w:cs="Times New Roman"/>
          <w:sz w:val="26"/>
          <w:szCs w:val="26"/>
        </w:rPr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 </w:t>
      </w:r>
    </w:p>
    <w:p w:rsidR="009B338E" w:rsidRPr="00B23397" w:rsidRDefault="00FF1F5B">
      <w:pPr>
        <w:numPr>
          <w:ilvl w:val="0"/>
          <w:numId w:val="4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B23397">
        <w:rPr>
          <w:rFonts w:ascii="Times New Roman" w:eastAsia="SimSun" w:hAnsi="Times New Roman" w:cs="Times New Roman"/>
          <w:sz w:val="26"/>
          <w:szCs w:val="26"/>
        </w:rPr>
        <w:t xml:space="preserve">формирование навыков участия в различных видах соревновательной деятельности, моделирующих профессиональную подготовку; </w:t>
      </w:r>
    </w:p>
    <w:p w:rsidR="009B338E" w:rsidRPr="00B23397" w:rsidRDefault="00FF1F5B">
      <w:pPr>
        <w:numPr>
          <w:ilvl w:val="0"/>
          <w:numId w:val="4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B23397">
        <w:rPr>
          <w:rFonts w:ascii="Times New Roman" w:eastAsia="SimSun" w:hAnsi="Times New Roman" w:cs="Times New Roman"/>
          <w:sz w:val="26"/>
          <w:szCs w:val="26"/>
        </w:rPr>
        <w:lastRenderedPageBreak/>
        <w:t xml:space="preserve">умение использовать средства информационных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 </w:t>
      </w:r>
    </w:p>
    <w:p w:rsidR="009B338E" w:rsidRPr="00B23397" w:rsidRDefault="00FF1F5B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i/>
          <w:iCs/>
          <w:sz w:val="26"/>
          <w:szCs w:val="26"/>
        </w:rPr>
      </w:pPr>
      <w:r w:rsidRPr="00B23397">
        <w:rPr>
          <w:rFonts w:ascii="Times New Roman" w:eastAsia="SimSun" w:hAnsi="Times New Roman" w:cs="Times New Roman"/>
          <w:b/>
          <w:i/>
          <w:iCs/>
          <w:sz w:val="26"/>
          <w:szCs w:val="26"/>
        </w:rPr>
        <w:t xml:space="preserve">предметных: </w:t>
      </w:r>
    </w:p>
    <w:p w:rsidR="009B338E" w:rsidRPr="00B23397" w:rsidRDefault="00FF1F5B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B23397">
        <w:rPr>
          <w:rFonts w:ascii="Times New Roman" w:eastAsia="SimSun" w:hAnsi="Times New Roman" w:cs="Times New Roman"/>
          <w:sz w:val="26"/>
          <w:szCs w:val="26"/>
        </w:rPr>
        <w:t xml:space="preserve">умение использовать разнообразные формы и виды физкультурной деятельности для организации здорового образа жизни, активного отдыха и досуга; </w:t>
      </w:r>
    </w:p>
    <w:p w:rsidR="009B338E" w:rsidRPr="00B23397" w:rsidRDefault="00FF1F5B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B23397">
        <w:rPr>
          <w:rFonts w:ascii="Times New Roman" w:eastAsia="SimSun" w:hAnsi="Times New Roman" w:cs="Times New Roman"/>
          <w:sz w:val="26"/>
          <w:szCs w:val="26"/>
        </w:rPr>
        <w:t xml:space="preserve"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 </w:t>
      </w:r>
    </w:p>
    <w:p w:rsidR="009B338E" w:rsidRPr="00B23397" w:rsidRDefault="00FF1F5B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B23397">
        <w:rPr>
          <w:rFonts w:ascii="Times New Roman" w:eastAsia="SimSun" w:hAnsi="Times New Roman" w:cs="Times New Roman"/>
          <w:sz w:val="26"/>
          <w:szCs w:val="26"/>
        </w:rPr>
        <w:t xml:space="preserve"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 </w:t>
      </w:r>
    </w:p>
    <w:p w:rsidR="009B338E" w:rsidRPr="00B23397" w:rsidRDefault="00FF1F5B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i/>
          <w:iCs/>
          <w:sz w:val="26"/>
          <w:szCs w:val="26"/>
        </w:rPr>
      </w:pPr>
      <w:r w:rsidRPr="00B23397">
        <w:rPr>
          <w:rFonts w:ascii="Times New Roman" w:eastAsia="SimSun" w:hAnsi="Times New Roman" w:cs="Times New Roman"/>
          <w:sz w:val="26"/>
          <w:szCs w:val="26"/>
        </w:rPr>
        <w:t xml:space="preserve"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</w:r>
    </w:p>
    <w:p w:rsidR="009B338E" w:rsidRPr="00B23397" w:rsidRDefault="00FF1F5B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i/>
          <w:iCs/>
          <w:sz w:val="26"/>
          <w:szCs w:val="26"/>
        </w:rPr>
      </w:pPr>
      <w:r w:rsidRPr="00B23397">
        <w:rPr>
          <w:rFonts w:ascii="Times New Roman" w:eastAsia="SimSun" w:hAnsi="Times New Roman" w:cs="Times New Roman"/>
          <w:sz w:val="26"/>
          <w:szCs w:val="26"/>
        </w:rPr>
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</w:r>
    </w:p>
    <w:p w:rsidR="002976DB" w:rsidRPr="00B23397" w:rsidRDefault="002976DB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i/>
          <w:iCs/>
          <w:sz w:val="26"/>
          <w:szCs w:val="26"/>
        </w:rPr>
      </w:pPr>
    </w:p>
    <w:p w:rsidR="009B338E" w:rsidRPr="00B23397" w:rsidRDefault="00FF1F5B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i/>
          <w:iCs/>
          <w:sz w:val="26"/>
          <w:szCs w:val="26"/>
        </w:rPr>
      </w:pPr>
      <w:r w:rsidRPr="00B23397">
        <w:rPr>
          <w:rFonts w:ascii="Times New Roman" w:eastAsia="SimSun" w:hAnsi="Times New Roman" w:cs="Times New Roman"/>
          <w:i/>
          <w:iCs/>
          <w:sz w:val="26"/>
          <w:szCs w:val="26"/>
        </w:rPr>
        <w:t>Выпускник, освоивший образовательную программу, должен обладать общими компетенциями, включающими в себя способность:</w:t>
      </w:r>
    </w:p>
    <w:p w:rsidR="009B338E" w:rsidRPr="00B23397" w:rsidRDefault="00FF1F5B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B23397">
        <w:rPr>
          <w:rFonts w:ascii="Times New Roman" w:eastAsia="SimSun" w:hAnsi="Times New Roman" w:cs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:rsidR="009B338E" w:rsidRPr="00B23397" w:rsidRDefault="00FF1F5B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B23397">
        <w:rPr>
          <w:rFonts w:ascii="Times New Roman" w:eastAsia="SimSun" w:hAnsi="Times New Roman" w:cs="Times New Roman"/>
          <w:sz w:val="26"/>
          <w:szCs w:val="26"/>
        </w:rPr>
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9B338E" w:rsidRPr="00B23397" w:rsidRDefault="00FF1F5B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B23397">
        <w:rPr>
          <w:rFonts w:ascii="Times New Roman" w:eastAsia="SimSun" w:hAnsi="Times New Roman" w:cs="Times New Roman"/>
          <w:sz w:val="26"/>
          <w:szCs w:val="26"/>
        </w:rPr>
        <w:t xml:space="preserve">ОК 6. Работать в коллективе и команде, эффективно общаться с коллегами, руководством, потребителями. </w:t>
      </w:r>
    </w:p>
    <w:p w:rsidR="009B338E" w:rsidRPr="00B23397" w:rsidRDefault="00FF1F5B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B23397">
        <w:rPr>
          <w:rFonts w:ascii="Times New Roman" w:eastAsia="SimSun" w:hAnsi="Times New Roman" w:cs="Times New Roman"/>
          <w:sz w:val="26"/>
          <w:szCs w:val="26"/>
        </w:rPr>
        <w:t>ОК 7. Брать на себя ответственность за работу членов команды (подчиненных), результат выполнения заданий.</w:t>
      </w:r>
    </w:p>
    <w:p w:rsidR="009B338E" w:rsidRPr="000F13C5" w:rsidRDefault="00FF1F5B" w:rsidP="000F1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44546A" w:themeColor="text2"/>
          <w:sz w:val="26"/>
          <w:szCs w:val="26"/>
        </w:rPr>
      </w:pPr>
      <w:r w:rsidRPr="00B23397">
        <w:rPr>
          <w:rFonts w:ascii="Times New Roman" w:hAnsi="Times New Roman" w:cs="Times New Roman"/>
          <w:sz w:val="26"/>
          <w:szCs w:val="26"/>
        </w:rPr>
        <w:t xml:space="preserve">Курс обеспечен методическими пособиями и указаниями к выполнению практических работ, в том числе </w:t>
      </w:r>
      <w:r w:rsidRPr="00B23397">
        <w:rPr>
          <w:rFonts w:ascii="Times New Roman" w:hAnsi="Times New Roman" w:cs="Times New Roman"/>
          <w:color w:val="000000" w:themeColor="text1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9B338E" w:rsidRPr="00B23397" w:rsidRDefault="00FF1F5B">
      <w:pPr>
        <w:numPr>
          <w:ilvl w:val="1"/>
          <w:numId w:val="2"/>
        </w:numPr>
        <w:tabs>
          <w:tab w:val="left" w:pos="1200"/>
          <w:tab w:val="left" w:pos="1440"/>
          <w:tab w:val="left" w:pos="3600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23397">
        <w:rPr>
          <w:rFonts w:ascii="Times New Roman" w:hAnsi="Times New Roman" w:cs="Times New Roman"/>
          <w:b/>
          <w:sz w:val="26"/>
          <w:szCs w:val="26"/>
        </w:rPr>
        <w:t>Количество часов на освоение рабочей программы учебной дисциплины</w:t>
      </w:r>
    </w:p>
    <w:p w:rsidR="009B338E" w:rsidRPr="00B23397" w:rsidRDefault="00FF1F5B">
      <w:pPr>
        <w:pStyle w:val="Standard"/>
        <w:spacing w:line="276" w:lineRule="auto"/>
        <w:ind w:firstLine="709"/>
        <w:rPr>
          <w:rFonts w:cs="Times New Roman"/>
          <w:sz w:val="26"/>
          <w:szCs w:val="26"/>
          <w:lang w:val="ru-RU"/>
        </w:rPr>
      </w:pPr>
      <w:r w:rsidRPr="00B23397">
        <w:rPr>
          <w:rFonts w:cs="Times New Roman"/>
          <w:sz w:val="26"/>
          <w:szCs w:val="26"/>
          <w:lang w:val="ru-RU"/>
        </w:rPr>
        <w:t>Максимальная учебная нагрузка – 180 часов, в том числе:</w:t>
      </w:r>
    </w:p>
    <w:p w:rsidR="009B338E" w:rsidRPr="00B23397" w:rsidRDefault="00FF1F5B">
      <w:pPr>
        <w:pStyle w:val="Standard"/>
        <w:numPr>
          <w:ilvl w:val="0"/>
          <w:numId w:val="6"/>
        </w:numPr>
        <w:spacing w:line="276" w:lineRule="auto"/>
        <w:ind w:left="0" w:firstLine="709"/>
        <w:rPr>
          <w:rFonts w:cs="Times New Roman"/>
          <w:sz w:val="26"/>
          <w:szCs w:val="26"/>
          <w:lang w:val="ru-RU"/>
        </w:rPr>
      </w:pPr>
      <w:r w:rsidRPr="00B23397">
        <w:rPr>
          <w:rFonts w:cs="Times New Roman"/>
          <w:sz w:val="26"/>
          <w:szCs w:val="26"/>
          <w:lang w:val="ru-RU"/>
        </w:rPr>
        <w:t>обязательная аудиторная учебная нагрузка – 120 часов;</w:t>
      </w:r>
    </w:p>
    <w:p w:rsidR="009B338E" w:rsidRPr="00B23397" w:rsidRDefault="00FF1F5B">
      <w:pPr>
        <w:pStyle w:val="Standard"/>
        <w:numPr>
          <w:ilvl w:val="0"/>
          <w:numId w:val="6"/>
        </w:numPr>
        <w:spacing w:line="276" w:lineRule="auto"/>
        <w:ind w:left="0" w:firstLine="709"/>
        <w:rPr>
          <w:rFonts w:cs="Times New Roman"/>
          <w:sz w:val="26"/>
          <w:szCs w:val="26"/>
          <w:lang w:val="ru-RU"/>
        </w:rPr>
      </w:pPr>
      <w:r w:rsidRPr="00B23397">
        <w:rPr>
          <w:rFonts w:cs="Times New Roman"/>
          <w:sz w:val="26"/>
          <w:szCs w:val="26"/>
          <w:lang w:val="ru-RU"/>
        </w:rPr>
        <w:t>самостоятельная работа –</w:t>
      </w:r>
      <w:r w:rsidRPr="00B23397">
        <w:rPr>
          <w:rFonts w:ascii="SimSun" w:cs="Times New Roman"/>
          <w:sz w:val="26"/>
          <w:szCs w:val="26"/>
          <w:lang w:val="ru-RU"/>
        </w:rPr>
        <w:t xml:space="preserve"> </w:t>
      </w:r>
      <w:r w:rsidRPr="00B23397">
        <w:rPr>
          <w:rFonts w:cs="Times New Roman"/>
          <w:sz w:val="26"/>
          <w:szCs w:val="26"/>
          <w:lang w:val="ru-RU"/>
        </w:rPr>
        <w:t>60 часов.</w:t>
      </w:r>
    </w:p>
    <w:p w:rsidR="009B338E" w:rsidRPr="00B23397" w:rsidRDefault="009B338E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  <w:highlight w:val="yellow"/>
        </w:rPr>
      </w:pPr>
    </w:p>
    <w:p w:rsidR="009B338E" w:rsidRPr="00B23397" w:rsidRDefault="009B338E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  <w:highlight w:val="yellow"/>
        </w:rPr>
      </w:pPr>
    </w:p>
    <w:p w:rsidR="00416D27" w:rsidRPr="00B23397" w:rsidRDefault="00416D27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  <w:highlight w:val="yellow"/>
        </w:rPr>
      </w:pPr>
    </w:p>
    <w:p w:rsidR="00416D27" w:rsidRPr="00B23397" w:rsidRDefault="00416D27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  <w:highlight w:val="yellow"/>
        </w:rPr>
      </w:pPr>
    </w:p>
    <w:p w:rsidR="009B338E" w:rsidRPr="00B23397" w:rsidRDefault="00FF1F5B">
      <w:pPr>
        <w:numPr>
          <w:ilvl w:val="0"/>
          <w:numId w:val="2"/>
        </w:numPr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B23397">
        <w:rPr>
          <w:rFonts w:ascii="Times New Roman" w:eastAsia="SimSun" w:hAnsi="Times New Roman" w:cs="Times New Roman"/>
          <w:b/>
          <w:bCs/>
          <w:sz w:val="26"/>
          <w:szCs w:val="26"/>
        </w:rPr>
        <w:t>СТРУКТУРА И СОДЕРЖАНИЕ УЧЕБНОЙ ДИСЦИПЛИНЫ</w:t>
      </w:r>
    </w:p>
    <w:p w:rsidR="009B338E" w:rsidRPr="00B23397" w:rsidRDefault="009B338E">
      <w:pPr>
        <w:tabs>
          <w:tab w:val="left" w:pos="880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9B338E" w:rsidRPr="00B23397" w:rsidRDefault="00FF1F5B">
      <w:pPr>
        <w:numPr>
          <w:ilvl w:val="1"/>
          <w:numId w:val="2"/>
        </w:numPr>
        <w:tabs>
          <w:tab w:val="left" w:pos="880"/>
        </w:tabs>
        <w:spacing w:after="12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B23397">
        <w:rPr>
          <w:rFonts w:ascii="Times New Roman" w:eastAsia="SimSun" w:hAnsi="Times New Roman" w:cs="Times New Roman"/>
          <w:b/>
          <w:bCs/>
          <w:sz w:val="26"/>
          <w:szCs w:val="26"/>
        </w:rPr>
        <w:t>Объем учебной дисциплины и виды учебной работы</w:t>
      </w:r>
    </w:p>
    <w:tbl>
      <w:tblPr>
        <w:tblStyle w:val="a7"/>
        <w:tblW w:w="9636" w:type="dxa"/>
        <w:jc w:val="center"/>
        <w:tblLayout w:type="fixed"/>
        <w:tblLook w:val="04A0" w:firstRow="1" w:lastRow="0" w:firstColumn="1" w:lastColumn="0" w:noHBand="0" w:noVBand="1"/>
      </w:tblPr>
      <w:tblGrid>
        <w:gridCol w:w="7572"/>
        <w:gridCol w:w="2064"/>
      </w:tblGrid>
      <w:tr w:rsidR="009B338E" w:rsidRPr="00B23397">
        <w:trPr>
          <w:jc w:val="center"/>
        </w:trPr>
        <w:tc>
          <w:tcPr>
            <w:tcW w:w="7572" w:type="dxa"/>
            <w:vAlign w:val="center"/>
          </w:tcPr>
          <w:p w:rsidR="009B338E" w:rsidRPr="00B23397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Вид учебной работы</w:t>
            </w:r>
          </w:p>
        </w:tc>
        <w:tc>
          <w:tcPr>
            <w:tcW w:w="2064" w:type="dxa"/>
            <w:vAlign w:val="center"/>
          </w:tcPr>
          <w:p w:rsidR="009B338E" w:rsidRPr="00B23397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Количество часов</w:t>
            </w:r>
          </w:p>
        </w:tc>
      </w:tr>
      <w:tr w:rsidR="009B338E" w:rsidRPr="00B23397">
        <w:trPr>
          <w:jc w:val="center"/>
        </w:trPr>
        <w:tc>
          <w:tcPr>
            <w:tcW w:w="7572" w:type="dxa"/>
          </w:tcPr>
          <w:p w:rsidR="009B338E" w:rsidRPr="00B23397" w:rsidRDefault="00FF1F5B">
            <w:p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 нагрузка (всего)</w:t>
            </w: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064" w:type="dxa"/>
          </w:tcPr>
          <w:p w:rsidR="009B338E" w:rsidRPr="00B23397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</w:tr>
      <w:tr w:rsidR="009B338E" w:rsidRPr="00B23397">
        <w:trPr>
          <w:jc w:val="center"/>
        </w:trPr>
        <w:tc>
          <w:tcPr>
            <w:tcW w:w="7572" w:type="dxa"/>
          </w:tcPr>
          <w:p w:rsidR="009B338E" w:rsidRPr="00B23397" w:rsidRDefault="00FF1F5B">
            <w:p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Обязательная аудиторная учебная нагрузка</w:t>
            </w:r>
          </w:p>
        </w:tc>
        <w:tc>
          <w:tcPr>
            <w:tcW w:w="2064" w:type="dxa"/>
          </w:tcPr>
          <w:p w:rsidR="009B338E" w:rsidRPr="00B23397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</w:tr>
      <w:tr w:rsidR="009B338E" w:rsidRPr="00B23397">
        <w:trPr>
          <w:jc w:val="center"/>
        </w:trPr>
        <w:tc>
          <w:tcPr>
            <w:tcW w:w="7572" w:type="dxa"/>
          </w:tcPr>
          <w:p w:rsidR="009B338E" w:rsidRPr="00B23397" w:rsidRDefault="00FF1F5B">
            <w:p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 xml:space="preserve">в том числе </w:t>
            </w:r>
            <w:r w:rsidRPr="00B2339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условиях дистанционного обучения и с применением электронных образовательных технологий</w:t>
            </w: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2064" w:type="dxa"/>
          </w:tcPr>
          <w:p w:rsidR="009B338E" w:rsidRPr="00B23397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338E" w:rsidRPr="00B23397">
        <w:trPr>
          <w:jc w:val="center"/>
        </w:trPr>
        <w:tc>
          <w:tcPr>
            <w:tcW w:w="7572" w:type="dxa"/>
          </w:tcPr>
          <w:p w:rsidR="009B338E" w:rsidRPr="00B23397" w:rsidRDefault="00FF1F5B">
            <w:pPr>
              <w:numPr>
                <w:ilvl w:val="0"/>
                <w:numId w:val="7"/>
              </w:num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2064" w:type="dxa"/>
          </w:tcPr>
          <w:p w:rsidR="009B338E" w:rsidRPr="00B23397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B338E" w:rsidRPr="00B23397">
        <w:trPr>
          <w:jc w:val="center"/>
        </w:trPr>
        <w:tc>
          <w:tcPr>
            <w:tcW w:w="7572" w:type="dxa"/>
          </w:tcPr>
          <w:p w:rsidR="009B338E" w:rsidRPr="00B23397" w:rsidRDefault="00FF1F5B">
            <w:pPr>
              <w:numPr>
                <w:ilvl w:val="0"/>
                <w:numId w:val="7"/>
              </w:num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 </w:t>
            </w:r>
          </w:p>
        </w:tc>
        <w:tc>
          <w:tcPr>
            <w:tcW w:w="2064" w:type="dxa"/>
          </w:tcPr>
          <w:p w:rsidR="009B338E" w:rsidRPr="00B23397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</w:tr>
      <w:tr w:rsidR="009B338E" w:rsidRPr="00B23397">
        <w:trPr>
          <w:jc w:val="center"/>
        </w:trPr>
        <w:tc>
          <w:tcPr>
            <w:tcW w:w="7572" w:type="dxa"/>
          </w:tcPr>
          <w:p w:rsidR="009B338E" w:rsidRPr="00B23397" w:rsidRDefault="00FF1F5B">
            <w:p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обучающегося</w:t>
            </w:r>
          </w:p>
          <w:p w:rsidR="00416D27" w:rsidRPr="00B23397" w:rsidRDefault="00416D27">
            <w:p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тематика внеаудиторной самостоятельной работы</w:t>
            </w:r>
          </w:p>
        </w:tc>
        <w:tc>
          <w:tcPr>
            <w:tcW w:w="2064" w:type="dxa"/>
          </w:tcPr>
          <w:p w:rsidR="009B338E" w:rsidRPr="00B23397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</w:tr>
      <w:tr w:rsidR="009B338E" w:rsidRPr="00B23397">
        <w:trPr>
          <w:jc w:val="center"/>
        </w:trPr>
        <w:tc>
          <w:tcPr>
            <w:tcW w:w="9636" w:type="dxa"/>
            <w:gridSpan w:val="2"/>
          </w:tcPr>
          <w:p w:rsidR="009B338E" w:rsidRPr="00B23397" w:rsidRDefault="00FF1F5B" w:rsidP="00362B7D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 xml:space="preserve">Форма </w:t>
            </w:r>
            <w:r w:rsidR="00B23397" w:rsidRPr="00B23397">
              <w:rPr>
                <w:rFonts w:ascii="Times New Roman" w:hAnsi="Times New Roman" w:cs="Times New Roman"/>
                <w:sz w:val="26"/>
                <w:szCs w:val="26"/>
              </w:rPr>
              <w:t>контроля: зачет</w:t>
            </w: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, дифференцированный зачет</w:t>
            </w:r>
          </w:p>
        </w:tc>
      </w:tr>
    </w:tbl>
    <w:p w:rsidR="009B338E" w:rsidRPr="00B23397" w:rsidRDefault="009B33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B338E" w:rsidRPr="00B23397" w:rsidRDefault="009B338E">
      <w:pPr>
        <w:spacing w:after="0" w:line="36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B338E" w:rsidRPr="00B23397" w:rsidRDefault="009B338E">
      <w:pPr>
        <w:spacing w:after="0" w:line="36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  <w:sectPr w:rsidR="009B338E" w:rsidRPr="00B23397">
          <w:pgSz w:w="11906" w:h="16838"/>
          <w:pgMar w:top="1134" w:right="850" w:bottom="1134" w:left="1417" w:header="720" w:footer="720" w:gutter="0"/>
          <w:cols w:space="720"/>
          <w:docGrid w:linePitch="360"/>
        </w:sectPr>
      </w:pPr>
    </w:p>
    <w:p w:rsidR="009B338E" w:rsidRDefault="00FF1F5B">
      <w:pPr>
        <w:numPr>
          <w:ilvl w:val="1"/>
          <w:numId w:val="2"/>
        </w:numPr>
        <w:spacing w:after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Тематический план учебной дисциплины</w:t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6"/>
        <w:gridCol w:w="1296"/>
        <w:gridCol w:w="1218"/>
      </w:tblGrid>
      <w:tr w:rsidR="009B338E">
        <w:tc>
          <w:tcPr>
            <w:tcW w:w="45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Наименование разделов и тем</w:t>
            </w:r>
          </w:p>
        </w:tc>
        <w:tc>
          <w:tcPr>
            <w:tcW w:w="753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i/>
                <w:iCs/>
                <w:szCs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29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Объем часов</w:t>
            </w:r>
          </w:p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макс./с.р./теор./пр.</w:t>
            </w:r>
          </w:p>
        </w:tc>
        <w:tc>
          <w:tcPr>
            <w:tcW w:w="12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Уровень освоения</w:t>
            </w:r>
          </w:p>
        </w:tc>
      </w:tr>
      <w:tr w:rsidR="009B338E">
        <w:tc>
          <w:tcPr>
            <w:tcW w:w="45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53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9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9B338E">
        <w:tc>
          <w:tcPr>
            <w:tcW w:w="14568" w:type="dxa"/>
            <w:gridSpan w:val="4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 семестр</w:t>
            </w:r>
          </w:p>
        </w:tc>
      </w:tr>
      <w:tr w:rsidR="009B338E">
        <w:tc>
          <w:tcPr>
            <w:tcW w:w="4518" w:type="dxa"/>
          </w:tcPr>
          <w:p w:rsidR="009B338E" w:rsidRDefault="00FF1F5B">
            <w:pPr>
              <w:spacing w:after="0"/>
              <w:rPr>
                <w:rFonts w:ascii="Times New Roman" w:eastAsia="SimSu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>Теоретическая часть</w:t>
            </w:r>
          </w:p>
        </w:tc>
        <w:tc>
          <w:tcPr>
            <w:tcW w:w="7536" w:type="dxa"/>
          </w:tcPr>
          <w:p w:rsidR="009B338E" w:rsidRDefault="009B338E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96" w:type="dxa"/>
          </w:tcPr>
          <w:p w:rsidR="009B338E" w:rsidRDefault="00FF1F5B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4/2/2/0</w:t>
            </w:r>
          </w:p>
        </w:tc>
        <w:tc>
          <w:tcPr>
            <w:tcW w:w="1218" w:type="dxa"/>
          </w:tcPr>
          <w:p w:rsidR="009B338E" w:rsidRDefault="009B338E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 w:val="restart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>Введение. Инструктаж по технике безопасности.  Физическая культура в общекультурной и профессиональной подготовке студентов СПО</w:t>
            </w: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1-2 Теоретическое занятие №1. </w:t>
            </w:r>
            <w:r>
              <w:rPr>
                <w:rFonts w:ascii="Times New Roman" w:eastAsia="SimSun" w:hAnsi="Times New Roman" w:cs="Times New Roman"/>
                <w:b/>
                <w:szCs w:val="24"/>
              </w:rPr>
              <w:t>Требования к технике безопасности при занятиях физическими упражнениями. Физическая культура в общекультурной и профессиональной подготовке студентов СПО</w:t>
            </w:r>
          </w:p>
          <w:p w:rsidR="009B338E" w:rsidRDefault="00FF1F5B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 xml:space="preserve">Современное состояние физической культуры и спорта. Физическая культура и личность профессионала.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привычек. Введение Всероссийского физкультурно-спортивного комплекса «Готов к труду и обороне» (ГТО). 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№1. </w:t>
            </w:r>
            <w:r>
              <w:rPr>
                <w:rFonts w:ascii="Times New Roman" w:eastAsia="SimSun" w:hAnsi="Times New Roman" w:cs="Times New Roman"/>
                <w:szCs w:val="24"/>
              </w:rPr>
              <w:t>Современные оздоровительные системы физического воспитания.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9B338E">
        <w:tc>
          <w:tcPr>
            <w:tcW w:w="4518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1. Легкая атлетика</w:t>
            </w:r>
          </w:p>
        </w:tc>
        <w:tc>
          <w:tcPr>
            <w:tcW w:w="7536" w:type="dxa"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18/4/0/14</w:t>
            </w:r>
          </w:p>
        </w:tc>
        <w:tc>
          <w:tcPr>
            <w:tcW w:w="1218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9B338E">
        <w:tc>
          <w:tcPr>
            <w:tcW w:w="4518" w:type="dxa"/>
            <w:vMerge w:val="restart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1.1. Кроссовая подготовка. Технические виды: прыжки</w:t>
            </w:r>
          </w:p>
        </w:tc>
        <w:tc>
          <w:tcPr>
            <w:tcW w:w="7536" w:type="dxa"/>
          </w:tcPr>
          <w:p w:rsidR="009B338E" w:rsidRDefault="00FF1F5B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3-4 Практическое занятие №1. Высокий и низкий старт, стартовый разгон, финиширование</w:t>
            </w:r>
          </w:p>
          <w:p w:rsidR="009B338E" w:rsidRDefault="00FF1F5B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Содержание занятия:</w:t>
            </w:r>
          </w:p>
          <w:p w:rsidR="009B338E" w:rsidRDefault="00FF1F5B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М</w:t>
            </w:r>
            <w:r>
              <w:rPr>
                <w:rFonts w:ascii="Times New Roman" w:hAnsi="Times New Roman" w:cs="Times New Roman"/>
                <w:szCs w:val="24"/>
              </w:rPr>
              <w:t>ногообразие видов легкой атлетики. Специальные беговые упражнения. Техника высокого и низкого старта, техника бега по прямой, по повороту, техника финиширования. Игра «Сумей догнать».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№2. </w:t>
            </w:r>
            <w:r>
              <w:rPr>
                <w:rFonts w:ascii="Times New Roman" w:hAnsi="Times New Roman" w:cs="Times New Roman"/>
                <w:szCs w:val="24"/>
              </w:rPr>
              <w:t xml:space="preserve">Классификация и общая характеристика легкоатлетических видов спорта. 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:rsidR="009B338E" w:rsidRDefault="00FF1F5B">
      <w:pPr>
        <w:spacing w:after="0"/>
        <w:jc w:val="center"/>
        <w:rPr>
          <w:rFonts w:ascii="Times New Roman" w:hAnsi="Times New Roman" w:cs="Times New Roman"/>
          <w:b/>
          <w:i/>
          <w:iCs/>
          <w:szCs w:val="24"/>
        </w:rPr>
      </w:pPr>
      <w:r>
        <w:rPr>
          <w:rFonts w:ascii="Times New Roman" w:hAnsi="Times New Roman" w:cs="Times New Roman"/>
          <w:b/>
          <w:i/>
          <w:iCs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6"/>
        <w:gridCol w:w="1296"/>
        <w:gridCol w:w="1218"/>
      </w:tblGrid>
      <w:tr w:rsidR="009B338E">
        <w:tc>
          <w:tcPr>
            <w:tcW w:w="45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lastRenderedPageBreak/>
              <w:t>1</w:t>
            </w:r>
          </w:p>
        </w:tc>
        <w:tc>
          <w:tcPr>
            <w:tcW w:w="753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9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9B338E">
        <w:tc>
          <w:tcPr>
            <w:tcW w:w="4518" w:type="dxa"/>
            <w:vMerge w:val="restart"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5-6 Практическое занятие №2.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Техника бега на короткие дистанции. Выполнение контрольных нормативов по общей физической подготовке (ОФП)</w:t>
            </w:r>
          </w:p>
          <w:p w:rsidR="009B338E" w:rsidRDefault="00FF1F5B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Специальные беговые упражнения. Техника бега в целом. Устранение ошибок. Выполнение контрольных нормативов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по ОФП: бег 100 м, челночный бег 3х10 м. Игра «Вызов номеров».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7-8 Практическое занятие №3. Техника эстафетного бега 4х100 м </w:t>
            </w:r>
          </w:p>
          <w:p w:rsidR="009B338E" w:rsidRDefault="00FF1F5B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Совершенствование техники бега. Техника передачи эстафетной палочки. Техника старта на этапах эстафетного бега в зоне передачи.. Техника передачи эстафетной палочки на максимальной скорости. Техника эстафетного бега 4х100 м в целом. Игра «Бесконечный эстафетный бег».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9-10 </w:t>
            </w:r>
            <w:r>
              <w:rPr>
                <w:b/>
                <w:i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№4. Техника бега на средние дистанции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Характеристика бега на средние дистанции. Техника бега на средние дистанции. Равномерный бег на дистанцию 2000 м (девушки), 3000 м (юноши) в чередовании с ходьбой. Комплекс физических упражнений, направленный на развитие общей выносливости.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№3. </w:t>
            </w:r>
            <w:r>
              <w:rPr>
                <w:rFonts w:ascii="Times New Roman" w:eastAsia="SimSun" w:hAnsi="Times New Roman" w:cs="Times New Roman"/>
                <w:szCs w:val="24"/>
              </w:rPr>
              <w:t>Особенности техники кроссового бега.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11-12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№5. Техника бега на средние дистанции.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 xml:space="preserve">Повторение техники бега на средние дистанции. </w:t>
            </w:r>
            <w:r>
              <w:rPr>
                <w:rFonts w:ascii="Times New Roman" w:hAnsi="Times New Roman" w:cs="Times New Roman"/>
                <w:szCs w:val="24"/>
              </w:rPr>
              <w:t>Выполнение контрольных нормативов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по ОФП: бег </w:t>
            </w:r>
            <w:r>
              <w:rPr>
                <w:rFonts w:ascii="Times New Roman" w:hAnsi="Times New Roman" w:cs="Times New Roman"/>
                <w:bCs/>
                <w:iCs/>
                <w:szCs w:val="24"/>
              </w:rPr>
              <w:t>на дистанцию 2000 м (девушки), 3000 м (юноши), наклон вперед из положения стоя на гимнастической скамье.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</w:tbl>
    <w:p w:rsidR="009B338E" w:rsidRDefault="00FF1F5B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6"/>
        <w:gridCol w:w="1296"/>
        <w:gridCol w:w="1218"/>
      </w:tblGrid>
      <w:tr w:rsidR="009B338E">
        <w:tc>
          <w:tcPr>
            <w:tcW w:w="45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53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9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9B338E">
        <w:tc>
          <w:tcPr>
            <w:tcW w:w="4518" w:type="dxa"/>
            <w:vMerge w:val="restart"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13-14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№6. Техника выполнения прыжка в длину с места.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Фаза отталкивания, фаза полета, фаза приземления. Подводящие упражнения для прыжка в длину с места. Техника выполнения прыжка в длину с места. </w:t>
            </w:r>
            <w:r>
              <w:rPr>
                <w:rFonts w:ascii="Times New Roman" w:hAnsi="Times New Roman" w:cs="Times New Roman"/>
                <w:szCs w:val="24"/>
              </w:rPr>
              <w:t>Выполнение контрольных нормативов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по ОФП: прыжок в длину с места, сгибание и разгибание рук в упоре лежа на полу.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15-16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№7. Совершенствование техники бега.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Совершенствование техники бега на различные дистанции. Устранение ошибок. Бег по прямой с различной скоростью. </w:t>
            </w:r>
            <w:r>
              <w:rPr>
                <w:rFonts w:ascii="Times New Roman" w:hAnsi="Times New Roman" w:cs="Times New Roman"/>
                <w:szCs w:val="24"/>
              </w:rPr>
              <w:t>Выполнение контрольных нормативов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по ОФП: подтягивание из виса лежа на низкой перекладине 90 см (девушки), подтягивание из виса на высокой перекладине (юноши), поднимание туловища из положения лежа на спине (за 1 мин.).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9B338E">
        <w:trPr>
          <w:trHeight w:val="90"/>
        </w:trPr>
        <w:tc>
          <w:tcPr>
            <w:tcW w:w="4518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2. Спортивные игры. Волейбол</w:t>
            </w:r>
          </w:p>
        </w:tc>
        <w:tc>
          <w:tcPr>
            <w:tcW w:w="7536" w:type="dxa"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28/10/0/18</w:t>
            </w:r>
          </w:p>
        </w:tc>
        <w:tc>
          <w:tcPr>
            <w:tcW w:w="1218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 w:val="restart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2.1. Стойки и перемещения</w:t>
            </w:r>
          </w:p>
        </w:tc>
        <w:tc>
          <w:tcPr>
            <w:tcW w:w="7536" w:type="dxa"/>
          </w:tcPr>
          <w:p w:rsidR="009B338E" w:rsidRDefault="00FF1F5B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17-18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№8.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Правила игры в волейбол. Техника игры. Техника стоек и перемещений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Инструктаж по технике безопасности при игре в волейбол. Правила игры в волейбол. Терминология. Особенности техники игры в волейбол. Классификация технических приемов. Техника стоек: высокая, средняя, низкая. Техника перемещений: лицом вперед, спиной веред, приставными шагами  правым, левым боком.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№4. </w:t>
            </w:r>
            <w:r>
              <w:rPr>
                <w:rFonts w:ascii="Times New Roman" w:eastAsia="SimSun" w:hAnsi="Times New Roman" w:cs="Times New Roman"/>
                <w:szCs w:val="24"/>
              </w:rPr>
              <w:t>Самостоятельный поиск дополнительной информации о правилах игры, технике игры. Повторение стоек и перемещений.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:rsidR="009B338E" w:rsidRDefault="00FF1F5B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6"/>
        <w:gridCol w:w="1296"/>
        <w:gridCol w:w="1218"/>
      </w:tblGrid>
      <w:tr w:rsidR="009B338E">
        <w:tc>
          <w:tcPr>
            <w:tcW w:w="45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53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9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9B338E">
        <w:tc>
          <w:tcPr>
            <w:tcW w:w="4518" w:type="dxa"/>
            <w:vMerge w:val="restart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2.2. Техника передач мяча. Техника подач и приема мяча</w:t>
            </w: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19-20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№9.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 xml:space="preserve">Техника передач в волейболе. </w:t>
            </w:r>
            <w:r>
              <w:rPr>
                <w:rFonts w:ascii="Times New Roman" w:hAnsi="Times New Roman" w:cs="Times New Roman"/>
                <w:b/>
                <w:szCs w:val="24"/>
              </w:rPr>
              <w:t>Развитие скоростно-силовых способностей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Передача мяча двумя руками сверху, вперед (короткие, средние, длинные). Передача мяча двумя руками сверху над собой, назад </w:t>
            </w:r>
            <w:r>
              <w:rPr>
                <w:rFonts w:ascii="Times New Roman" w:hAnsi="Times New Roman" w:cs="Times New Roman"/>
                <w:szCs w:val="24"/>
              </w:rPr>
              <w:t xml:space="preserve"> (короткие, средние, длинные). Передача мяча в парах. Комплекс физических упражнений, направленный на развитие скоростно- силовых способностей. Линейная эстафета.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№5. </w:t>
            </w:r>
            <w:r>
              <w:rPr>
                <w:rFonts w:ascii="Times New Roman" w:hAnsi="Times New Roman" w:cs="Times New Roman"/>
                <w:szCs w:val="24"/>
              </w:rPr>
              <w:t>Выполнение комплекса физических упражнений, направленных на развитие скоростно-силовых способностей.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21-22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№10. Техника верхней, нижней подачи и приема мяча снизу. Развитие координационных способностей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Техника нижних подач: прямая, боковая. Верхняя прямая подача. Подача в прыжке. Прием мяча снизу двумя руками. Комплекс физических упражнений, направленный на развитие координационных способностей. Игры «Картошка», «Волейбольные салки».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№6. </w:t>
            </w:r>
            <w:r>
              <w:rPr>
                <w:rFonts w:ascii="Times New Roman" w:hAnsi="Times New Roman" w:cs="Times New Roman"/>
                <w:szCs w:val="24"/>
              </w:rPr>
              <w:t>Выполнение комплекса физических упражнений, направленных на развитие координационных способностей.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2.3. Тактика нападения и защиты</w:t>
            </w:r>
          </w:p>
        </w:tc>
        <w:tc>
          <w:tcPr>
            <w:tcW w:w="7536" w:type="dxa"/>
          </w:tcPr>
          <w:p w:rsidR="009B338E" w:rsidRDefault="00FF1F5B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23-24 Практическое занятие №11. Тактика нападения. Игра по упрощенным правилам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Индивидуальные тактические действия: выбор места для второй передачи. Выбор места и способа подачи. Нападающий удар. Групповые тактические действия: взаимодействие игроков в зонах. Командные тактические действия. Игра по упрощенным правилам.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</w:tbl>
    <w:p w:rsidR="009B338E" w:rsidRDefault="00FF1F5B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6"/>
        <w:gridCol w:w="1296"/>
        <w:gridCol w:w="1218"/>
      </w:tblGrid>
      <w:tr w:rsidR="009B338E">
        <w:trPr>
          <w:trHeight w:val="90"/>
        </w:trPr>
        <w:tc>
          <w:tcPr>
            <w:tcW w:w="4518" w:type="dxa"/>
            <w:vAlign w:val="center"/>
          </w:tcPr>
          <w:p w:rsidR="009B338E" w:rsidRDefault="00FF1F5B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53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9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9B338E">
        <w:trPr>
          <w:trHeight w:val="90"/>
        </w:trPr>
        <w:tc>
          <w:tcPr>
            <w:tcW w:w="4518" w:type="dxa"/>
            <w:vMerge w:val="restart"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9B338E" w:rsidRDefault="00FF1F5B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25-26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№12. Тактика защиты. Игра по упрощенным правилам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Индивидуальные тактические действия: выбор способа приема подачи. Выбор места при приеме атакующего удара, при страховке партнера. Выбор способа приема атакующего удара. Групповые тактические действия: взаимодействие игроков в зонах. Командные тактические действия. Игра по упрощенным правилам.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27-28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№13.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Прием мяча. Блокирование. Двусторонняя игра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Выбор места при блокировании. Своевременная постановка рук при блокировании. Одиночное и групповое блокирование. Двусторонняя игра.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№7. </w:t>
            </w:r>
            <w:r>
              <w:rPr>
                <w:rFonts w:ascii="Times New Roman" w:hAnsi="Times New Roman" w:cs="Times New Roman"/>
                <w:szCs w:val="24"/>
              </w:rPr>
              <w:t xml:space="preserve">Выполнение комплекса физических упражнений, направленных на развитие скоростно-силовых способностей (прыжковые упражнения: прыжки через скакалку, выпрыгивания из И.п. </w:t>
            </w:r>
            <w:r>
              <w:rPr>
                <w:rFonts w:ascii="Times New Roman" w:eastAsia="Times New Roman" w:hAnsi="Times New Roman" w:cs="Times New Roman"/>
                <w:szCs w:val="24"/>
              </w:rPr>
              <w:t>–</w:t>
            </w:r>
            <w:r>
              <w:rPr>
                <w:rFonts w:ascii="Times New Roman" w:hAnsi="Times New Roman" w:cs="Times New Roman"/>
                <w:szCs w:val="24"/>
              </w:rPr>
              <w:t xml:space="preserve"> упор присев, запрыгивания на возвышенность).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 w:val="restart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2.4. Совершенствование техники игры в волейбол</w:t>
            </w: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29-30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№14. Совершенствование техники игры в волейбол. Двусторонняя игра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Совершенствование техники приема, передачи мяча. Верхняя прямая подача по зонам. Нападающий удар. Блокирование. Совершенствование техники и тактики игры. Двусторонняя игра.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>Самостоятельная работа №8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Правила судейства, жесты судьи. Правила проведения соревнований по волейболу.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31-32 Практическое занятие №15. Двусторонняя игра в волейбол. Судейство в волейболе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Двусторонняя игра по правилам. Судейство в волейболе.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9B338E">
        <w:tc>
          <w:tcPr>
            <w:tcW w:w="45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53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9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9B338E">
        <w:tc>
          <w:tcPr>
            <w:tcW w:w="4518" w:type="dxa"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33-34 Практическое занятие №16.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Выполнение контрольных нормативов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Выполнение контрольных нормативов: верхняя, нижняя передача над собой; верхняя, нижняя передача мяча в парах; чередование способов приема и передачи мяча сверху, снизу; нижняя прямая, верхняя прямая подача в пределы площадки.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9B338E">
        <w:tc>
          <w:tcPr>
            <w:tcW w:w="4518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3. Гимнастика</w:t>
            </w:r>
          </w:p>
        </w:tc>
        <w:tc>
          <w:tcPr>
            <w:tcW w:w="7536" w:type="dxa"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28/10/0/18</w:t>
            </w:r>
          </w:p>
        </w:tc>
        <w:tc>
          <w:tcPr>
            <w:tcW w:w="1218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 w:val="restart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3.1. Основы гимнастики</w:t>
            </w: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35-36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№17. Строевые упражнения. Общеразвивающие упражнения (ОРУ)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Гимнастическая терминология. Строевые приемы на месте и в движении. Методика проведения ОРУ различными способами. ОРУ с предметами, ОРУ в парах.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rPr>
          <w:trHeight w:val="90"/>
        </w:trPr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№9. </w:t>
            </w:r>
            <w:r>
              <w:rPr>
                <w:rFonts w:ascii="Times New Roman" w:eastAsia="SimSun" w:hAnsi="Times New Roman" w:cs="Times New Roman"/>
                <w:szCs w:val="24"/>
              </w:rPr>
              <w:t>Гимнастическая терминология, исходные положения. Составление комплексов ОРУ в парах, с предметами (гимнастическая палка, мяч, скакалка, обруч и т.д.).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rPr>
          <w:trHeight w:val="841"/>
        </w:trPr>
        <w:tc>
          <w:tcPr>
            <w:tcW w:w="4518" w:type="dxa"/>
            <w:vMerge w:val="restart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3.2. Развитие физических качеств</w:t>
            </w: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37-38 Практическое занятие №18. Развитие гибкости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Понятие гибкости. Пассивная и активная гибкость. </w:t>
            </w:r>
            <w:r>
              <w:rPr>
                <w:rFonts w:ascii="Times New Roman" w:eastAsia="SimSun" w:hAnsi="Times New Roman" w:cs="Times New Roman"/>
                <w:szCs w:val="24"/>
              </w:rPr>
              <w:t>Правила подбора и выполнения упражнений для развития гибкости. Комплекс физических упражнений, направленных на развитие гибкости.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№10. </w:t>
            </w:r>
            <w:r>
              <w:rPr>
                <w:rFonts w:ascii="Times New Roman" w:eastAsia="SimSun" w:hAnsi="Times New Roman" w:cs="Times New Roman"/>
                <w:szCs w:val="24"/>
              </w:rPr>
              <w:t>Составление комплексов физических упражнений для увеличения подвижности в суставах и развития гибкости в парах, в группах.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39-40 Практическое занятие №19. Развитие координационных способностей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sans-serif" w:hAnsi="Times New Roman" w:cs="Times New Roman"/>
                <w:bCs/>
                <w:szCs w:val="24"/>
                <w:shd w:val="clear" w:color="auto" w:fill="FFFFFF"/>
              </w:rPr>
              <w:t>Понятие о координационных способностях. Компоненты координационных способностей. Средства и методы развития координационных способностей. Развитие координационных способностей с применением игрового метода.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</w:tbl>
    <w:p w:rsidR="009B338E" w:rsidRDefault="009B338E">
      <w:pPr>
        <w:spacing w:after="0"/>
        <w:jc w:val="both"/>
        <w:rPr>
          <w:rFonts w:ascii="Times New Roman" w:hAnsi="Times New Roman" w:cs="Times New Roman"/>
          <w:b/>
          <w:szCs w:val="24"/>
        </w:rPr>
      </w:pP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9B338E">
        <w:tc>
          <w:tcPr>
            <w:tcW w:w="45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9B338E">
        <w:trPr>
          <w:trHeight w:val="796"/>
        </w:trPr>
        <w:tc>
          <w:tcPr>
            <w:tcW w:w="4518" w:type="dxa"/>
            <w:vMerge w:val="restart"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№11. </w:t>
            </w:r>
            <w:r>
              <w:rPr>
                <w:rFonts w:ascii="Times New Roman" w:eastAsia="SimSun" w:hAnsi="Times New Roman" w:cs="Times New Roman"/>
                <w:szCs w:val="24"/>
              </w:rPr>
              <w:t>Составление комплексов физических упражнений для развития координационных способностей.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41-42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№20. Развитие скоростно-силовых способностей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Понятие о скоростно-силовых способностях. Методы развития скоростно-силовых способностей. 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Комплекс физических упражнений, направленных на развитие </w:t>
            </w:r>
            <w:r>
              <w:rPr>
                <w:rFonts w:ascii="Times New Roman" w:hAnsi="Times New Roman" w:cs="Times New Roman"/>
                <w:bCs/>
                <w:szCs w:val="24"/>
              </w:rPr>
              <w:t>скоростно-силовых способностей.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43-44 Практическое занятие №21. Развитие выносливости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Понятие выносливости. Виды выносливости. </w:t>
            </w:r>
            <w:r>
              <w:rPr>
                <w:rFonts w:ascii="Times New Roman" w:eastAsia="SimSun" w:hAnsi="Times New Roman" w:cs="Times New Roman"/>
                <w:szCs w:val="24"/>
              </w:rPr>
              <w:t>Комплексы физических упражнений, направленных на развитие силовой и координационной  выносливости.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 w:val="restart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3.3. Атлетическая гимнастика</w:t>
            </w: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45-46 Практическое занятие №22. Атлетическая гимнастика. Развитие силовых способностей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Понятие об атлетической гимнастике. Классификация упражнений в атлетической гимнастике. Понятие силы, ее виды. Средства и методы развития силовых способностей. Базовые упражнения атлетической гимнастики. 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rPr>
          <w:trHeight w:val="90"/>
        </w:trPr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№12. </w:t>
            </w:r>
            <w:r>
              <w:rPr>
                <w:rFonts w:ascii="Times New Roman" w:eastAsia="SimSun" w:hAnsi="Times New Roman" w:cs="Times New Roman"/>
                <w:szCs w:val="24"/>
              </w:rPr>
              <w:t>Составление комплексов физических упражнений для развития силовых способностей со свободными весами и собственным весом.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3.4. Дыхательная гимнастика</w:t>
            </w: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47-48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№23.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Дыхательная гимнастика. Правила выполнения дыхательной гимнастики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Основные правила выполнения дыхательной гимнастики. Типы дыхания. Статические и динамические дыхательные упражнения. Методики дыхательной гимнастики. 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</w:tbl>
    <w:p w:rsidR="009B338E" w:rsidRDefault="00FF1F5B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9B338E">
        <w:tc>
          <w:tcPr>
            <w:tcW w:w="4518" w:type="dxa"/>
            <w:vAlign w:val="center"/>
          </w:tcPr>
          <w:p w:rsidR="009B338E" w:rsidRDefault="00FF1F5B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9B338E">
        <w:tc>
          <w:tcPr>
            <w:tcW w:w="4518" w:type="dxa"/>
            <w:vMerge w:val="restart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3.5. Вводная и производственная гимнастика</w:t>
            </w: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49-50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№24. Вводная и производственная гимнастика. Особенности составления комплексов производственной гимнастики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Понятие о вводной и производственной гимнастике. Особенности составления комплексов производственной гимнастики. Комплексы упражнений производственной гимнастики для разных категорий работников.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№13. </w:t>
            </w:r>
            <w:r>
              <w:rPr>
                <w:rFonts w:ascii="Times New Roman" w:eastAsia="SimSun" w:hAnsi="Times New Roman" w:cs="Times New Roman"/>
                <w:szCs w:val="24"/>
              </w:rPr>
              <w:t>Составление комплексов вводной и производственной гимнастики.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Тема 3.6. Профилактика 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профессиональных заболеваний</w:t>
            </w: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ind w:left="120" w:hangingChars="50" w:hanging="12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51-52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№25. Профилактика профессиональных заболеваний. </w:t>
            </w:r>
            <w:r>
              <w:rPr>
                <w:rFonts w:ascii="Times New Roman" w:eastAsia="sans-serif" w:hAnsi="Times New Roman" w:cs="Times New Roman"/>
                <w:b/>
                <w:bCs/>
                <w:szCs w:val="24"/>
                <w:shd w:val="clear" w:color="auto" w:fill="FFFFFF"/>
              </w:rPr>
              <w:t>Глазодвигательная гимнастика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Общая характеристика и классификация профессиональных заболеваний. </w:t>
            </w:r>
            <w:r>
              <w:rPr>
                <w:rFonts w:ascii="Times New Roman" w:eastAsia="sans-serif" w:hAnsi="Times New Roman" w:cs="Times New Roman"/>
                <w:szCs w:val="24"/>
                <w:shd w:val="clear" w:color="auto" w:fill="FFFFFF"/>
              </w:rPr>
              <w:t>Задачи физической культуры в целях профилактики профессиональных заболеваний. Комплекс упражнений, направленный на профилактику и коррекцию нарушений осанки. Глазодвигательная гимнастика.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14568" w:type="dxa"/>
            <w:gridSpan w:val="4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 семестр</w:t>
            </w:r>
          </w:p>
        </w:tc>
      </w:tr>
      <w:tr w:rsidR="009B338E">
        <w:tc>
          <w:tcPr>
            <w:tcW w:w="4518" w:type="dxa"/>
          </w:tcPr>
          <w:p w:rsidR="009B338E" w:rsidRDefault="00FF1F5B">
            <w:pPr>
              <w:spacing w:after="0"/>
              <w:rPr>
                <w:rFonts w:ascii="Times New Roman" w:eastAsia="SimSu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>Теоретическая часть</w:t>
            </w:r>
          </w:p>
        </w:tc>
        <w:tc>
          <w:tcPr>
            <w:tcW w:w="7602" w:type="dxa"/>
          </w:tcPr>
          <w:p w:rsidR="009B338E" w:rsidRDefault="009B338E">
            <w:pPr>
              <w:spacing w:after="0"/>
              <w:rPr>
                <w:rFonts w:ascii="Times New Roman" w:eastAsia="SimSun" w:hAnsi="Times New Roman" w:cs="Times New Roman"/>
                <w:szCs w:val="24"/>
              </w:rPr>
            </w:pPr>
          </w:p>
        </w:tc>
        <w:tc>
          <w:tcPr>
            <w:tcW w:w="1212" w:type="dxa"/>
          </w:tcPr>
          <w:p w:rsidR="009B338E" w:rsidRDefault="00FF1F5B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4/2/2/0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Инструктаж по технике безопасности.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Методы оценки уровня здоровья</w:t>
            </w:r>
          </w:p>
        </w:tc>
        <w:tc>
          <w:tcPr>
            <w:tcW w:w="7602" w:type="dxa"/>
          </w:tcPr>
          <w:p w:rsidR="009B338E" w:rsidRDefault="00FF1F5B">
            <w:pPr>
              <w:tabs>
                <w:tab w:val="left" w:pos="3390"/>
              </w:tabs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53-54 Теоретическое занятие №2. </w:t>
            </w: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>Инструктаж по технике безопасности. Самоконтроль, его основные методы, показатели и критерии оценки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tabs>
                <w:tab w:val="left" w:pos="3390"/>
              </w:tabs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 xml:space="preserve">Требования к технике безопасности при занятиях физическими упражнениями. </w:t>
            </w:r>
            <w:r>
              <w:rPr>
                <w:rFonts w:ascii="Times New Roman" w:hAnsi="Times New Roman" w:cs="Times New Roman"/>
                <w:szCs w:val="24"/>
              </w:rPr>
              <w:t xml:space="preserve">Методы самоконтроля за функциональным состоянием организма (функциональные пробы). </w:t>
            </w:r>
            <w:r>
              <w:rPr>
                <w:rFonts w:ascii="Times New Roman" w:eastAsia="SimSun" w:hAnsi="Times New Roman" w:cs="Times New Roman"/>
                <w:szCs w:val="24"/>
              </w:rPr>
              <w:t>Коррекция содержания и методики занятий физическими упражнениями и спортом по результатам показателей контроля.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</w:tbl>
    <w:p w:rsidR="009B338E" w:rsidRDefault="00FF1F5B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9B338E">
        <w:tc>
          <w:tcPr>
            <w:tcW w:w="45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9B338E">
        <w:tc>
          <w:tcPr>
            <w:tcW w:w="4518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4. Лыжная подготовка</w:t>
            </w:r>
          </w:p>
        </w:tc>
        <w:tc>
          <w:tcPr>
            <w:tcW w:w="7602" w:type="dxa"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18/6/0/12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 w:val="restart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Тема 4.1.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 xml:space="preserve"> Техника лыжных ходов</w:t>
            </w: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55-56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№26.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 xml:space="preserve">Основы техники и методики обучения передвижению на лыжах. Техника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одновременных классических ходов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Стойка лыжника.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>Техника одновременных классических ходов: бесшажный, одношажный, двухшажный. Работа рук и ног в цикле одновременных классических ходов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 w:bidi="ru-RU"/>
              </w:rPr>
              <w:t xml:space="preserve">. 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Pr="00416D27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№14.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 xml:space="preserve">История возникновения и развития лыжного спорта. Виды лыжного спорта, их краткая характеристика. </w:t>
            </w:r>
            <w:r w:rsidRPr="00416D27"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>Разновидности лыжных ходов.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Pr="00416D27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57-58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№27. </w:t>
            </w:r>
            <w:r w:rsidRPr="00416D2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>Техника попеременных классических ходов. Техника двухшажного хода, четырехшажного хода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>Техника попеременного двухшажного классического хода. Техника попеременного четырехшажного классического хода. Согласованность движений в цикле хода.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Pr="00416D27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59-60 Практическое занятие №28.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>Т</w:t>
            </w:r>
            <w:r w:rsidRPr="00416D2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>ехника коньковых ходов. Переход с хода на ход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>Техника коньковых ходов: полуконьковый, (одношажный, двухшажный), попеременный. Работа рук и ног в цикле полуконькового, одновременных  и попеременного конькового ходов.</w:t>
            </w:r>
            <w:r w:rsidRPr="00416D27"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Переходы с хода на ход: без шага, через один шаг. </w:t>
            </w:r>
            <w:r>
              <w:rPr>
                <w:rFonts w:ascii="Times New Roman" w:hAnsi="Times New Roman" w:cs="Times New Roman"/>
                <w:szCs w:val="24"/>
              </w:rPr>
              <w:t>Переход с хода на ход в зависимости от условий дистанции и состояния лыжни.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rPr>
          <w:trHeight w:val="1082"/>
        </w:trPr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№15. </w:t>
            </w:r>
            <w:r>
              <w:rPr>
                <w:rFonts w:ascii="Times New Roman" w:eastAsia="yandex-sans" w:hAnsi="Times New Roman" w:cs="Times New Roman"/>
                <w:color w:val="000000"/>
                <w:szCs w:val="24"/>
                <w:shd w:val="clear" w:color="auto" w:fill="FFFFFF"/>
                <w:lang w:eastAsia="zh-CN"/>
              </w:rPr>
              <w:t>Анализ техники бесшажного, одновременного одношажного хода, двухшажного одновременного и попеременного хода, попеременного четырехшажного хода,  конькового хода.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:rsidR="009B338E" w:rsidRDefault="00FF1F5B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9B338E">
        <w:tc>
          <w:tcPr>
            <w:tcW w:w="45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9B338E">
        <w:tc>
          <w:tcPr>
            <w:tcW w:w="4518" w:type="dxa"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Pr="00416D27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61-62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№29.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>Техника</w:t>
            </w:r>
            <w:r w:rsidRPr="002976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 xml:space="preserve"> подъемов. </w:t>
            </w:r>
            <w:r w:rsidRPr="00416D2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>Техника спусков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Подъемы: попеременным двухшажным ходом, ступающим, беговым, скользящим шагом, «полуелочкой», «елочкой», «лесенкой». Спуски: в высокой, средней, низкой стойках, в стойке «отдыха». </w:t>
            </w:r>
            <w:r>
              <w:rPr>
                <w:rFonts w:ascii="Times New Roman" w:hAnsi="Times New Roman" w:cs="Times New Roman"/>
                <w:szCs w:val="24"/>
              </w:rPr>
              <w:t>Повороты в движении: «плугом», «переступанием», «упором», «из упора».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4.2. Тактика лыжных гонок</w:t>
            </w: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63-64 Практическое занятие №30. Элементы тактики лыжных гонок. Распределение сил, лидирование, обгон, финиширование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Распределении сил по дистанции, лидирование, техника обгона, техника финиширования.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 w:val="restart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4.3. Воспитание специальной выносливости</w:t>
            </w: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65-66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№31. Воспитание общей выносливости. Воспитание силовой выносливости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Прохождение дистанции до 3 км (девушки) и 5 км (юноши).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№16. </w:t>
            </w:r>
            <w:r>
              <w:rPr>
                <w:rFonts w:ascii="Times New Roman" w:eastAsia="SimSun" w:hAnsi="Times New Roman" w:cs="Times New Roman"/>
                <w:szCs w:val="24"/>
              </w:rPr>
              <w:t>Прохождение дистанции 3 км (девушки) и 5 км (юноши).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5. Спортивные игры. Баскетбол</w:t>
            </w:r>
          </w:p>
        </w:tc>
        <w:tc>
          <w:tcPr>
            <w:tcW w:w="7602" w:type="dxa"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22/6/0/16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 w:val="restart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Тема 5.1.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Стойки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ru-RU" w:bidi="ru-RU"/>
              </w:rPr>
              <w:t xml:space="preserve"> и перемещения</w:t>
            </w:r>
          </w:p>
        </w:tc>
        <w:tc>
          <w:tcPr>
            <w:tcW w:w="7602" w:type="dxa"/>
          </w:tcPr>
          <w:p w:rsidR="009B338E" w:rsidRDefault="00FF1F5B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67-68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№32.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Правила игры в баскетбол. Техника игры. Техника стоек и перемещений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Инструктаж по технике безопасности при игре в баскетбол. Правила игры в баскетбол. Терминология. Особенности техники игры в баскетбол. Техника стоек: высокая, средняя, низкая. Техника перемещений: лицом вперед, спиной веред, приставными шагами  правым, левым боком. Повороты на месте и в движении.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№17. </w:t>
            </w:r>
            <w:r>
              <w:rPr>
                <w:rFonts w:ascii="Times New Roman" w:eastAsia="SimSun" w:hAnsi="Times New Roman" w:cs="Times New Roman"/>
                <w:szCs w:val="24"/>
              </w:rPr>
              <w:t>Самостоятельный поиск дополнительной информации о правилах игры, технике игры. Классификация технических приемов.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:rsidR="009B338E" w:rsidRDefault="00FF1F5B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9B338E">
        <w:tc>
          <w:tcPr>
            <w:tcW w:w="45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9B338E">
        <w:tc>
          <w:tcPr>
            <w:tcW w:w="4518" w:type="dxa"/>
            <w:vMerge w:val="restart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5.2. Ловля и передача мяча, ведение мяча, бросок мяча в корзину</w:t>
            </w: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69-70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№33. Техника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ловли мяча. Техника передачи мяча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Передача мяча двумя руками от груди, стоя на месте, с шагом вперед, от груди в движении. Передача одной рукой от плеча, с шагом вперед, с отскоком от пола. Передача двумя руками с отскоком от пола. Передача одной рукой снизу. Ловля высоко летящего мяча. Ловля катящегося мяча, стоя на месте, в движении.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71-72 Практическое занятие №34.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Техника ведения мяча на месте. Техника ведения мяча в движении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Ведение мяча на месте, в движении шагом, в движении бегом. То же с изменением направления и скорости. Ведение мяча правой и левой рукой поочередно на месте, в движении. Перевод мяча с правой руки на левую и обратно, стоя на месте, в движении.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№18. </w:t>
            </w:r>
            <w:r>
              <w:rPr>
                <w:rFonts w:ascii="Times New Roman" w:hAnsi="Times New Roman" w:cs="Times New Roman"/>
                <w:szCs w:val="24"/>
              </w:rPr>
              <w:t>Выполнение комплекса физических упражнений, направленных на развитие координационных способностей.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73-74 Практическое занятие №35. Техника бросков мяча в корзину. Штрафной бросок. Броски в прыжке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Бросок мяча одной рукой в баскетбольный щит с места. Двумя руками от груди с места, после ведения и остановки. Двумя руками от груди в баскетбольную корзину с места, после ведения. Одной рукой в баскетбольное кольцо с места. В прыжке одной рукой с места. Штрафной бросок. В прыжке со средней дистанции. В прыжке с дальней дистанции.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№19. </w:t>
            </w:r>
            <w:r>
              <w:rPr>
                <w:rFonts w:ascii="Times New Roman" w:hAnsi="Times New Roman" w:cs="Times New Roman"/>
                <w:szCs w:val="24"/>
              </w:rPr>
              <w:t>Выполнение комплекса физических упражнений, направленных на развитие скоростно-силовых способностей (прыжковые упражнения).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:rsidR="009B338E" w:rsidRDefault="00FF1F5B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9B338E">
        <w:tc>
          <w:tcPr>
            <w:tcW w:w="45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9B338E">
        <w:tc>
          <w:tcPr>
            <w:tcW w:w="4518" w:type="dxa"/>
            <w:vMerge w:val="restart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5.3. Тактика защиты и нападения</w:t>
            </w: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75-76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№36. Тактика защиты. Игра по упрощенным правилам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Тактика защиты против игрока без мяча, с мячом, командные действия в защите. </w:t>
            </w:r>
            <w:r>
              <w:rPr>
                <w:rFonts w:ascii="Times New Roman" w:eastAsia="SimSun" w:hAnsi="Times New Roman" w:cs="Times New Roman"/>
                <w:szCs w:val="24"/>
              </w:rPr>
              <w:t>Игра по упрощенным правилам баскетбола.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77-78 Практическое занятие №37. Тактика нападения. Игра по упрощенным правилам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Действия игрока без мяча, с мячом, командные действия в нападении. </w:t>
            </w:r>
            <w:r>
              <w:rPr>
                <w:rFonts w:ascii="Times New Roman" w:eastAsia="SimSun" w:hAnsi="Times New Roman" w:cs="Times New Roman"/>
                <w:szCs w:val="24"/>
              </w:rPr>
              <w:t>Игра по упрощенным правилам баскетбола.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№20. 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Правила судейства, жесты судьи. Правила проведения соревнований по баскетболу. 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 w:val="restart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5.4. Совершенствование техники игры в баскетбол</w:t>
            </w: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79-80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№38.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Совершенствование техники игры в баскетбол. Двусторонняя игра. Судейство в баскетболе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Двусторонняя игра по правилам. Судейство в баскетболе.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81-82 Практическое занятие №39. Выполнение контрольных нормативов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Выполнение контрольных нормативов: скоростное ведение мяча, б</w:t>
            </w:r>
            <w:r>
              <w:rPr>
                <w:rFonts w:ascii="Times New Roman" w:eastAsia="SimSun" w:hAnsi="Times New Roman" w:cs="Times New Roman"/>
                <w:szCs w:val="24"/>
              </w:rPr>
              <w:t>росок в кольцо после ведения, штрафной бросок, броски с различных точек.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9B338E">
        <w:tc>
          <w:tcPr>
            <w:tcW w:w="4518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6. Спортивные игры.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Настольный теннис</w:t>
            </w:r>
          </w:p>
        </w:tc>
        <w:tc>
          <w:tcPr>
            <w:tcW w:w="7602" w:type="dxa"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22/8/0/14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Тема 6.1. </w:t>
            </w:r>
            <w:r>
              <w:rPr>
                <w:rFonts w:ascii="Times New Roman" w:eastAsia="SimSun" w:hAnsi="Times New Roman" w:cs="Times New Roman"/>
                <w:b/>
                <w:szCs w:val="24"/>
              </w:rPr>
              <w:t>Основы техники игры в настольный теннис</w:t>
            </w: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83-84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№40. </w:t>
            </w:r>
            <w:r>
              <w:rPr>
                <w:rFonts w:ascii="Times New Roman" w:eastAsia="SimSun" w:hAnsi="Times New Roman" w:cs="Times New Roman"/>
                <w:b/>
                <w:szCs w:val="24"/>
              </w:rPr>
              <w:t>Основы техники игры в настольный теннис. Стойка и работа ног теннисиста, перемещение. Виды хваток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Инструктаж по технике безопасности при игре в настольный теннис. Правила и система проведения игр и ведения счета. Терминология. Основная стойка. Движения одной ногой, приставные шаги, прыжки, скрестный шаг. Работа ног в защите и нападении.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</w:tbl>
    <w:p w:rsidR="009B338E" w:rsidRDefault="009B338E" w:rsidP="00196638">
      <w:pPr>
        <w:spacing w:after="0"/>
        <w:rPr>
          <w:rFonts w:ascii="Times New Roman" w:hAnsi="Times New Roman" w:cs="Times New Roman"/>
          <w:b/>
          <w:szCs w:val="24"/>
        </w:rPr>
      </w:pP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9B338E">
        <w:tc>
          <w:tcPr>
            <w:tcW w:w="45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9B338E">
        <w:tc>
          <w:tcPr>
            <w:tcW w:w="4518" w:type="dxa"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№21. </w:t>
            </w:r>
            <w:r>
              <w:rPr>
                <w:rFonts w:ascii="Times New Roman" w:eastAsia="SimSun" w:hAnsi="Times New Roman" w:cs="Times New Roman"/>
                <w:szCs w:val="24"/>
              </w:rPr>
              <w:t>Терминология в настольном теннисе. Разновидности ударов в настольном теннисе: срезки, подрезки, накаты, топ-спины. Правила игры в настольный теннис.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 w:val="restart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6.2. Техника удара. Техника защиты и нападения. Подача и прием мяча</w:t>
            </w: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85-86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№41. Техника удара. Развитие чувства мяча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Жонглирование различными способами; </w:t>
            </w:r>
            <w:r>
              <w:rPr>
                <w:rFonts w:ascii="Times New Roman" w:eastAsia="Tahoma" w:hAnsi="Times New Roman" w:cs="Times New Roman"/>
                <w:color w:val="000000"/>
                <w:szCs w:val="24"/>
              </w:rPr>
              <w:t xml:space="preserve">остановка мяча, летящего сверху; перекат мяча с одной стороны ракетки на другую; динамичная игра с самим собой; скоростное набивание мяча об стол. 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87-88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№42.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Игра в нападении. Накат, топ-спин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Атака без вращения, с вращением. Общее определение удара, исходное положение, замах, удар, точка касания, завершение удара.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rPr>
          <w:trHeight w:val="90"/>
        </w:trPr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№22. </w:t>
            </w:r>
            <w:r>
              <w:rPr>
                <w:rFonts w:ascii="Times New Roman" w:eastAsia="SimSun" w:hAnsi="Times New Roman" w:cs="Times New Roman"/>
                <w:szCs w:val="24"/>
              </w:rPr>
              <w:t>Работа над ошибками при выполнении атакующих ударов, используя дополнительные источники литературы.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89-90 Практическое занятие №43. Игра в защите. Срезка, подрезка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Срезка. Подрезка. Общее определение удара, исходное положение, замах, удар, точка касания, завершение удара.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№23. </w:t>
            </w:r>
            <w:r>
              <w:rPr>
                <w:rFonts w:ascii="Times New Roman" w:eastAsia="SimSun" w:hAnsi="Times New Roman" w:cs="Times New Roman"/>
                <w:szCs w:val="24"/>
              </w:rPr>
              <w:t>Работа над ошибками при выполнении защитных ударов, используя дополнительные источники литературы.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91-92 Практическое занятие №44. Техника подачи мяча. Техника приема мяча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Виды подач. Дальность подачи. Направление подачи. </w:t>
            </w:r>
            <w:r>
              <w:rPr>
                <w:rFonts w:ascii="Times New Roman" w:eastAsia="Tahoma" w:hAnsi="Times New Roman" w:cs="Times New Roman"/>
                <w:color w:val="000000"/>
                <w:szCs w:val="24"/>
              </w:rPr>
              <w:t xml:space="preserve">Выбор места подачи мяча. Способы подброса мяча. Техника выполнения основных видов подач. Исходная стойка при приеме подачи. Способы приема подач. 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</w:tbl>
    <w:p w:rsidR="009B338E" w:rsidRDefault="00FF1F5B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9B338E">
        <w:tc>
          <w:tcPr>
            <w:tcW w:w="45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9B338E">
        <w:tc>
          <w:tcPr>
            <w:tcW w:w="4518" w:type="dxa"/>
            <w:vMerge w:val="restart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6.3. Парная игра</w:t>
            </w: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93-94 Практическое занятие №45. Тактика парной игры. Тактика подач и их приема в парной игре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Тактика парной игры. Расстановка игроков в паре. Передвижения в паре. Тактика подач и их приема в парной игре.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№24. </w:t>
            </w:r>
            <w:r>
              <w:rPr>
                <w:rFonts w:ascii="Times New Roman" w:eastAsia="SimSun" w:hAnsi="Times New Roman" w:cs="Times New Roman"/>
                <w:szCs w:val="24"/>
              </w:rPr>
              <w:t>Правила судейства, жесты судьи. Правила проведения соревнований по настольному теннису.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95-96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№46. Игра по правилам. Судейство в настольном теннисе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Одиночная и парная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игра по правилам. Судейство в настольном теннисе.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9B338E">
        <w:tc>
          <w:tcPr>
            <w:tcW w:w="4518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7. Спортивные игры. Футбол</w:t>
            </w:r>
          </w:p>
        </w:tc>
        <w:tc>
          <w:tcPr>
            <w:tcW w:w="7602" w:type="dxa"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22/8/0/14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 w:val="restart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7.1. Техника ударов и остановки мяча</w:t>
            </w: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97-98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№47.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Правила игры в футбол. Техника передвижения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Инструктаж по технике безопасности при игре в футбол. Правила игры в футбол. Терминология. Отработка техники передвижения. </w:t>
            </w:r>
            <w:r>
              <w:rPr>
                <w:rFonts w:ascii="Times New Roman" w:eastAsia="SimSun" w:hAnsi="Times New Roman" w:cs="Times New Roman"/>
                <w:szCs w:val="24"/>
              </w:rPr>
              <w:t>Передвижение спиной вперед, повороты.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№25. </w:t>
            </w:r>
            <w:r>
              <w:rPr>
                <w:rFonts w:ascii="Times New Roman" w:hAnsi="Times New Roman" w:cs="Times New Roman"/>
                <w:bCs/>
                <w:szCs w:val="24"/>
              </w:rPr>
              <w:t>Терминология в футболе. Правила игры.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99-100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№48. Техника удара по летящему мячу средней частью подъема ноги. Удары на точность и силу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 xml:space="preserve">Удар по летящему мячу средней частью подъема ноги. Остановка мяча ногой. </w:t>
            </w:r>
            <w:r>
              <w:rPr>
                <w:rFonts w:ascii="Times New Roman" w:hAnsi="Times New Roman" w:cs="Times New Roman"/>
                <w:szCs w:val="24"/>
              </w:rPr>
              <w:t>Удары ногой различными способами на точность и силу после остановки мяча, ведения мяча, по летящему мячу.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</w:tbl>
    <w:p w:rsidR="009B338E" w:rsidRDefault="00FF1F5B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9B338E">
        <w:tc>
          <w:tcPr>
            <w:tcW w:w="45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9B338E">
        <w:tc>
          <w:tcPr>
            <w:tcW w:w="4518" w:type="dxa"/>
            <w:vMerge w:val="restart"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101-102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№49.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Техника остановки мяча. Удары на точность на короткое и среднее расстояние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Прием (остановка) катящегося мяча внутренней стороной стопы. Прием (остановка) опускающихся и низколетящих мячей внутренней стороной стопы в опорном положении. Прием (остановка) мяча, летящего выше бедра, внутренней стороной стопы в прыжке. Удары различными способами на точность на короткое и среднее расстояние.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№26. </w:t>
            </w:r>
            <w:r>
              <w:rPr>
                <w:rFonts w:ascii="Times New Roman" w:eastAsia="SimSun" w:hAnsi="Times New Roman" w:cs="Times New Roman"/>
                <w:szCs w:val="24"/>
              </w:rPr>
              <w:t>Комплекс беговых упражнений, направленных на развитие скоростной выносливости.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 w:val="restart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7.2. Техника владения мячом</w:t>
            </w: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103-104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№50. Техника владения мячом. Отбор мяча. Обманные движения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Отбор мяча накладыванием стопы. Отбор мяча выбиванием. Отбор мяча перехватом. Обманные движения без мяча. 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Упражнение «Квадрат», упражнение «Владение мячом». Игра по упрощенным правилам. 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№27. </w:t>
            </w:r>
            <w:r>
              <w:rPr>
                <w:rFonts w:ascii="Times New Roman" w:eastAsia="SimSun" w:hAnsi="Times New Roman" w:cs="Times New Roman"/>
                <w:szCs w:val="24"/>
              </w:rPr>
              <w:t>Комплекс упражнений, направленных на развитие координационной выносливости.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rPr>
          <w:trHeight w:val="1105"/>
        </w:trPr>
        <w:tc>
          <w:tcPr>
            <w:tcW w:w="4518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7.3. Техника игры вратаря</w:t>
            </w: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105-106 Практическое занятие №51. Техника игры вратаря. Ловля, отбивание, переводы, броски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Стойка вратаря. </w:t>
            </w:r>
            <w:r>
              <w:rPr>
                <w:rFonts w:ascii="Times New Roman" w:hAnsi="Times New Roman" w:cs="Times New Roman"/>
                <w:szCs w:val="24"/>
              </w:rPr>
              <w:t>Перемещение во вратарской зоне. Ловля катящихся и низко летящих мячей. Отбивание мячей. Вбрасывание мяча.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 w:val="restart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7.4. Тактика защиты и нападения</w:t>
            </w: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107-108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№52. Тактика защиты. Тактика нападения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Индивидуальный метод защиты, групповой метод защиты, командный метод защиты. Тактика индивидуальных действий, тактика атаки группой, тактика атаки всей командой.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№28. </w:t>
            </w:r>
            <w:r>
              <w:rPr>
                <w:rFonts w:ascii="Times New Roman" w:hAnsi="Times New Roman" w:cs="Times New Roman"/>
                <w:bCs/>
                <w:szCs w:val="24"/>
              </w:rPr>
              <w:t>Жонглирование мячом. Бег на выносливость.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:rsidR="009B338E" w:rsidRDefault="009B338E">
      <w:pPr>
        <w:spacing w:after="0"/>
        <w:jc w:val="both"/>
        <w:rPr>
          <w:rFonts w:ascii="Times New Roman" w:hAnsi="Times New Roman" w:cs="Times New Roman"/>
          <w:b/>
          <w:szCs w:val="24"/>
        </w:rPr>
      </w:pP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9B338E">
        <w:tc>
          <w:tcPr>
            <w:tcW w:w="45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9B338E">
        <w:tc>
          <w:tcPr>
            <w:tcW w:w="4518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7.5. Совершенствование техники игры в футбол</w:t>
            </w: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109-110 Практическое занятие №53. Совершенствование техники игры в футбол. Двусторонняя игра. Судейство в футболе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Двусторонняя игра по правилам. Судейство в футболе.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9B338E">
        <w:tc>
          <w:tcPr>
            <w:tcW w:w="4518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8. Легкая атлетика</w:t>
            </w:r>
          </w:p>
        </w:tc>
        <w:tc>
          <w:tcPr>
            <w:tcW w:w="7602" w:type="dxa"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14/4/0/10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 w:val="restart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8.1. Кроссовая подготовка. Технические виды: прыжки</w:t>
            </w:r>
          </w:p>
        </w:tc>
        <w:tc>
          <w:tcPr>
            <w:tcW w:w="7602" w:type="dxa"/>
          </w:tcPr>
          <w:p w:rsidR="009B338E" w:rsidRDefault="00FF1F5B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111-112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№54. Техника выполнения прыжка в длину с разбега способом «согнув ноги»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Фаза отталкивания, фаза разбега в сочетании с отталкиванием, фаза полета, фаза приземления. Техника выполнения прыжка в длину способом «согнув ноги» в целом. </w:t>
            </w:r>
            <w:r>
              <w:rPr>
                <w:rFonts w:ascii="Times New Roman" w:hAnsi="Times New Roman" w:cs="Times New Roman"/>
                <w:bCs/>
                <w:szCs w:val="24"/>
              </w:rPr>
              <w:t>Игра «Квач-лягушка».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№29. </w:t>
            </w:r>
            <w:r>
              <w:rPr>
                <w:rFonts w:ascii="Times New Roman" w:hAnsi="Times New Roman" w:cs="Times New Roman"/>
                <w:szCs w:val="24"/>
              </w:rPr>
              <w:t xml:space="preserve">Выполнение комплекса физических упражнений, направленных на развитие скоростно-силовых способностей (прыжковые упражнения: прыжки через скакалку, выпрыгивания из И.п. </w:t>
            </w:r>
            <w:r>
              <w:rPr>
                <w:rFonts w:ascii="Times New Roman" w:eastAsia="Times New Roman" w:hAnsi="Times New Roman" w:cs="Times New Roman"/>
                <w:szCs w:val="24"/>
              </w:rPr>
              <w:t>–</w:t>
            </w:r>
            <w:r>
              <w:rPr>
                <w:rFonts w:ascii="Times New Roman" w:hAnsi="Times New Roman" w:cs="Times New Roman"/>
                <w:szCs w:val="24"/>
              </w:rPr>
              <w:t xml:space="preserve"> упор присев, запрыгивания на возвышенность).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113-114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№55. Совершенствование техники эстафетного бега 4х100 м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Техника передачи эстафетной палочки </w:t>
            </w:r>
            <w:r>
              <w:rPr>
                <w:rFonts w:ascii="Times New Roman" w:hAnsi="Times New Roman" w:cs="Times New Roman"/>
                <w:szCs w:val="24"/>
              </w:rPr>
              <w:t>на максимальной скорости в зоне передачи. Устранение ошибок. Совершенствование техники эстафетного бега 4х100 м. Игра «Бесконечный эстафетный бег».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№30. </w:t>
            </w:r>
            <w:r>
              <w:rPr>
                <w:rFonts w:ascii="Times New Roman" w:hAnsi="Times New Roman" w:cs="Times New Roman"/>
                <w:szCs w:val="24"/>
              </w:rPr>
              <w:t>Выполнение комплекса физических упражнений,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направленных на развитие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силы мышц верхних и нижних конечностей, мышц брюшного пресса.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115-116 Практическое занятие №56. Совершенствование техники бега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Совершенствование техники бега на различные дистанции. Бег по прямой с различной скоростью. Бег с изменением направления движения. Игра «Гонка с выбыванием».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</w:tbl>
    <w:p w:rsidR="009B338E" w:rsidRDefault="009B338E">
      <w:pPr>
        <w:spacing w:after="0"/>
        <w:jc w:val="both"/>
        <w:rPr>
          <w:rFonts w:ascii="Times New Roman" w:hAnsi="Times New Roman" w:cs="Times New Roman"/>
          <w:b/>
          <w:szCs w:val="24"/>
        </w:rPr>
      </w:pP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9B338E">
        <w:tc>
          <w:tcPr>
            <w:tcW w:w="45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9B338E">
        <w:tc>
          <w:tcPr>
            <w:tcW w:w="4518" w:type="dxa"/>
            <w:vMerge w:val="restart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Тема 8.2.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117-118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№57.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Выполнение контрольных нормативов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по ОФП: бег 100 м, челночный бег 3х10 м,</w:t>
            </w:r>
            <w:r>
              <w:rPr>
                <w:rFonts w:ascii="Times New Roman" w:hAnsi="Times New Roman" w:cs="Times New Roman"/>
                <w:bCs/>
                <w:iCs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прыжок в длину с места, сгибание и разгибание рук в упоре лежа на полу, </w:t>
            </w:r>
            <w:r>
              <w:rPr>
                <w:rFonts w:ascii="Times New Roman" w:hAnsi="Times New Roman" w:cs="Times New Roman"/>
                <w:bCs/>
                <w:iCs/>
                <w:szCs w:val="24"/>
              </w:rPr>
              <w:t>наклон вперед из положения стоя на гимнастической скамье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. 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119-120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№58.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Выполнение контрольных нормативов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по ОФП: бег </w:t>
            </w:r>
            <w:r>
              <w:rPr>
                <w:rFonts w:ascii="Times New Roman" w:hAnsi="Times New Roman" w:cs="Times New Roman"/>
                <w:bCs/>
                <w:iCs/>
                <w:szCs w:val="24"/>
              </w:rPr>
              <w:t xml:space="preserve">на дистанцию  2000 м (девушки), 3000 м (юноши), </w:t>
            </w:r>
            <w:r>
              <w:rPr>
                <w:rFonts w:ascii="Times New Roman" w:eastAsia="SimSun" w:hAnsi="Times New Roman" w:cs="Times New Roman"/>
                <w:szCs w:val="24"/>
              </w:rPr>
              <w:t>подтягивание из виса лежа на низкой перекладине 90 см (девушки), подтягивание из виса на высокой перекладине (юноши), поднимание туловища из положения лежа на спине (за 1 мин.).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9B338E">
        <w:tc>
          <w:tcPr>
            <w:tcW w:w="4518" w:type="dxa"/>
          </w:tcPr>
          <w:p w:rsidR="009B338E" w:rsidRDefault="00FF1F5B">
            <w:pPr>
              <w:widowControl/>
              <w:spacing w:after="0"/>
              <w:jc w:val="lef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Всего</w:t>
            </w:r>
          </w:p>
        </w:tc>
        <w:tc>
          <w:tcPr>
            <w:tcW w:w="7602" w:type="dxa"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180/60/</w:t>
            </w:r>
          </w:p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4/116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:rsidR="009B338E" w:rsidRDefault="009B33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Cs w:val="24"/>
        </w:rPr>
      </w:pPr>
    </w:p>
    <w:p w:rsidR="009B338E" w:rsidRDefault="00FF1F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9B338E" w:rsidRDefault="00FF1F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 – ознакомительный (узнавание ранее изученных объектов, свойств); </w:t>
      </w:r>
    </w:p>
    <w:p w:rsidR="009B338E" w:rsidRDefault="00FF1F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 – репродуктивный (выполнение деятельности по образцу, инструкции или под руководством);</w:t>
      </w:r>
    </w:p>
    <w:p w:rsidR="009B338E" w:rsidRDefault="00FF1F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 – продуктивный (планирование и самостоятельное выполнение деятельности, решение проблемных задач).</w:t>
      </w:r>
    </w:p>
    <w:p w:rsidR="009B338E" w:rsidRDefault="00FF1F5B">
      <w:pPr>
        <w:spacing w:after="0"/>
        <w:jc w:val="center"/>
        <w:rPr>
          <w:rFonts w:ascii="Times New Roman" w:hAnsi="Times New Roman" w:cs="Times New Roman"/>
          <w:szCs w:val="24"/>
        </w:rPr>
        <w:sectPr w:rsidR="009B338E">
          <w:footerReference w:type="default" r:id="rId10"/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Cs w:val="24"/>
          <w:highlight w:val="yellow"/>
        </w:rPr>
        <w:br w:type="page"/>
      </w:r>
    </w:p>
    <w:p w:rsidR="009B338E" w:rsidRDefault="00FF1F5B">
      <w:pPr>
        <w:numPr>
          <w:ilvl w:val="0"/>
          <w:numId w:val="8"/>
        </w:numPr>
        <w:spacing w:after="0" w:line="276" w:lineRule="auto"/>
        <w:ind w:left="0" w:firstLine="709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</w:rPr>
        <w:lastRenderedPageBreak/>
        <w:t>УСЛОВИЯ РЕАЛИЗАЦИИ ПРОГРАММЫ УЧЕБНОЙ ДИСЦИПЛИНЫ</w:t>
      </w:r>
    </w:p>
    <w:p w:rsidR="00B23397" w:rsidRPr="00B23397" w:rsidRDefault="00B23397" w:rsidP="00B23397">
      <w:pPr>
        <w:spacing w:line="25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23397">
        <w:rPr>
          <w:rFonts w:ascii="Times New Roman" w:hAnsi="Times New Roman" w:cs="Times New Roman"/>
          <w:bCs/>
          <w:sz w:val="26"/>
          <w:szCs w:val="26"/>
        </w:rPr>
        <w:t xml:space="preserve">Для реализации учебной дисциплины имеется в наличии: </w:t>
      </w:r>
      <w:r w:rsidRPr="00B23397">
        <w:rPr>
          <w:rFonts w:ascii="Times New Roman" w:eastAsia="Times New Roman" w:hAnsi="Times New Roman" w:cs="Times New Roman"/>
          <w:sz w:val="26"/>
          <w:szCs w:val="26"/>
        </w:rPr>
        <w:t>спортивный стадион, гимнастический и тренажерный зал.</w:t>
      </w:r>
    </w:p>
    <w:p w:rsidR="00B23397" w:rsidRPr="00B23397" w:rsidRDefault="00B23397" w:rsidP="00B23397">
      <w:pPr>
        <w:jc w:val="both"/>
        <w:rPr>
          <w:rFonts w:ascii="Times New Roman" w:hAnsi="Times New Roman" w:cs="Times New Roman"/>
          <w:sz w:val="26"/>
          <w:szCs w:val="26"/>
        </w:rPr>
      </w:pPr>
      <w:r w:rsidRPr="00B23397">
        <w:rPr>
          <w:rFonts w:ascii="Times New Roman" w:eastAsia="Times New Roman" w:hAnsi="Times New Roman" w:cs="Times New Roman"/>
          <w:b/>
          <w:bCs/>
          <w:sz w:val="26"/>
          <w:szCs w:val="26"/>
        </w:rPr>
        <w:t>Оборудование спортивного комплекса</w:t>
      </w:r>
      <w:r w:rsidRPr="00B23397">
        <w:rPr>
          <w:rFonts w:ascii="Times New Roman" w:eastAsia="Times New Roman" w:hAnsi="Times New Roman" w:cs="Times New Roman"/>
          <w:sz w:val="26"/>
          <w:szCs w:val="26"/>
        </w:rPr>
        <w:t>:</w:t>
      </w:r>
      <w:r w:rsidRPr="00B2339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B23397">
        <w:rPr>
          <w:rFonts w:ascii="Times New Roman" w:eastAsia="Times New Roman" w:hAnsi="Times New Roman" w:cs="Times New Roman"/>
          <w:sz w:val="26"/>
          <w:szCs w:val="26"/>
        </w:rPr>
        <w:t>спортивные тренажеры и</w:t>
      </w:r>
      <w:r w:rsidRPr="00B2339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B23397">
        <w:rPr>
          <w:rFonts w:ascii="Times New Roman" w:eastAsia="Times New Roman" w:hAnsi="Times New Roman" w:cs="Times New Roman"/>
          <w:sz w:val="26"/>
          <w:szCs w:val="26"/>
        </w:rPr>
        <w:t>свободные веса, оборудование для гимнастики и ППФП, спортивных игр, легкой атлетики.</w:t>
      </w:r>
    </w:p>
    <w:p w:rsidR="00B23397" w:rsidRPr="00B23397" w:rsidRDefault="00B23397" w:rsidP="00B23397">
      <w:pPr>
        <w:jc w:val="both"/>
        <w:rPr>
          <w:rFonts w:ascii="Times New Roman" w:hAnsi="Times New Roman" w:cs="Times New Roman"/>
          <w:sz w:val="26"/>
          <w:szCs w:val="26"/>
        </w:rPr>
      </w:pPr>
      <w:r w:rsidRPr="00B23397">
        <w:rPr>
          <w:rFonts w:ascii="Times New Roman" w:eastAsia="Times New Roman" w:hAnsi="Times New Roman" w:cs="Times New Roman"/>
          <w:b/>
          <w:bCs/>
          <w:sz w:val="26"/>
          <w:szCs w:val="26"/>
        </w:rPr>
        <w:t>Технические средства обучения</w:t>
      </w:r>
      <w:r w:rsidRPr="00B23397">
        <w:rPr>
          <w:rFonts w:ascii="Times New Roman" w:eastAsia="Times New Roman" w:hAnsi="Times New Roman" w:cs="Times New Roman"/>
          <w:sz w:val="26"/>
          <w:szCs w:val="26"/>
        </w:rPr>
        <w:t>:</w:t>
      </w:r>
      <w:r w:rsidRPr="00B2339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B23397">
        <w:rPr>
          <w:rFonts w:ascii="Times New Roman" w:eastAsia="Times New Roman" w:hAnsi="Times New Roman" w:cs="Times New Roman"/>
          <w:sz w:val="26"/>
          <w:szCs w:val="26"/>
        </w:rPr>
        <w:t>музыкальный центр,</w:t>
      </w:r>
      <w:r w:rsidRPr="00B2339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B23397">
        <w:rPr>
          <w:rFonts w:ascii="Times New Roman" w:eastAsia="Times New Roman" w:hAnsi="Times New Roman" w:cs="Times New Roman"/>
          <w:sz w:val="26"/>
          <w:szCs w:val="26"/>
        </w:rPr>
        <w:t>учебно-методическая литература.</w:t>
      </w:r>
    </w:p>
    <w:p w:rsidR="00B23397" w:rsidRPr="00B23397" w:rsidRDefault="00B23397" w:rsidP="00B23397">
      <w:pPr>
        <w:jc w:val="both"/>
        <w:rPr>
          <w:rFonts w:ascii="Times New Roman" w:hAnsi="Times New Roman" w:cs="Times New Roman"/>
          <w:sz w:val="26"/>
          <w:szCs w:val="26"/>
        </w:rPr>
      </w:pPr>
      <w:r w:rsidRPr="00B23397">
        <w:rPr>
          <w:rFonts w:ascii="Times New Roman" w:eastAsia="Times New Roman" w:hAnsi="Times New Roman" w:cs="Times New Roman"/>
          <w:sz w:val="26"/>
          <w:szCs w:val="26"/>
        </w:rPr>
        <w:t>Лицензионное программное обеспечение.</w:t>
      </w:r>
    </w:p>
    <w:p w:rsidR="0075235F" w:rsidRPr="00B23397" w:rsidRDefault="0075235F" w:rsidP="0075235F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2339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3.2. Информационное обеспечение обучения:</w:t>
      </w:r>
    </w:p>
    <w:p w:rsidR="0075235F" w:rsidRPr="00B23397" w:rsidRDefault="0075235F" w:rsidP="0075235F">
      <w:pPr>
        <w:tabs>
          <w:tab w:val="center" w:pos="4677"/>
          <w:tab w:val="left" w:pos="6360"/>
        </w:tabs>
        <w:spacing w:after="0" w:line="288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B2339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Основные источники:</w:t>
      </w:r>
    </w:p>
    <w:p w:rsidR="0075235F" w:rsidRPr="00B23397" w:rsidRDefault="0075235F" w:rsidP="0075235F">
      <w:pPr>
        <w:tabs>
          <w:tab w:val="center" w:pos="4677"/>
          <w:tab w:val="left" w:pos="6360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3397">
        <w:rPr>
          <w:rFonts w:ascii="Times New Roman" w:hAnsi="Times New Roman" w:cs="Times New Roman"/>
          <w:sz w:val="26"/>
          <w:szCs w:val="26"/>
        </w:rPr>
        <w:t>1.</w:t>
      </w:r>
      <w:r w:rsidR="00196638" w:rsidRPr="00196638">
        <w:rPr>
          <w:rFonts w:ascii="Times New Roman" w:hAnsi="Times New Roman" w:cs="Times New Roman"/>
          <w:sz w:val="26"/>
          <w:szCs w:val="26"/>
        </w:rPr>
        <w:t xml:space="preserve"> </w:t>
      </w:r>
      <w:r w:rsidRPr="00B23397">
        <w:rPr>
          <w:rFonts w:ascii="Times New Roman" w:hAnsi="Times New Roman" w:cs="Times New Roman"/>
          <w:sz w:val="26"/>
          <w:szCs w:val="26"/>
        </w:rPr>
        <w:t xml:space="preserve">Бароненко, В. А. Здоровье и физическая культура студента : учеб. пособие / В.А. Бароненко, Л.А. Рапопорт. — 2-е изд., пере-раб. - М.: Альфа-М : ИНФРА-М, 2018. - 336 с.: ил. - ISBN 978-5-98281-157-8. - Текст : электронный. - URL: </w:t>
      </w:r>
      <w:hyperlink r:id="rId11" w:history="1">
        <w:r w:rsidRPr="00B23397">
          <w:rPr>
            <w:rStyle w:val="a6"/>
            <w:rFonts w:ascii="Times New Roman" w:hAnsi="Times New Roman" w:cs="Times New Roman"/>
            <w:sz w:val="26"/>
            <w:szCs w:val="26"/>
          </w:rPr>
          <w:t>https://znanium.com/catalog/product/927378</w:t>
        </w:r>
      </w:hyperlink>
      <w:r w:rsidRPr="00B2339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5235F" w:rsidRPr="00B23397" w:rsidRDefault="0075235F" w:rsidP="0075235F">
      <w:pPr>
        <w:tabs>
          <w:tab w:val="center" w:pos="4677"/>
          <w:tab w:val="left" w:pos="6360"/>
        </w:tabs>
        <w:spacing w:after="0" w:line="288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B2339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75235F" w:rsidRPr="00B23397" w:rsidRDefault="0075235F" w:rsidP="0075235F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3397">
        <w:rPr>
          <w:rFonts w:ascii="Times New Roman" w:hAnsi="Times New Roman" w:cs="Times New Roman"/>
          <w:sz w:val="26"/>
          <w:szCs w:val="26"/>
        </w:rPr>
        <w:t xml:space="preserve">1.Евсеев Ю.И. Физическое воспитание. — Ростов н/Д, 2010. Кабачков В.А. Полиевский С.А., Буров А.Э. Профессиональная физическая культура в системе непрерывного образования молодежи: науч.-метод. пособие. — М., 2017. </w:t>
      </w:r>
    </w:p>
    <w:p w:rsidR="0075235F" w:rsidRPr="00B23397" w:rsidRDefault="00196638" w:rsidP="0075235F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638">
        <w:rPr>
          <w:rFonts w:ascii="Times New Roman" w:hAnsi="Times New Roman" w:cs="Times New Roman"/>
          <w:sz w:val="26"/>
          <w:szCs w:val="26"/>
        </w:rPr>
        <w:t>2</w:t>
      </w:r>
      <w:r w:rsidR="0075235F" w:rsidRPr="00B23397">
        <w:rPr>
          <w:rFonts w:ascii="Times New Roman" w:hAnsi="Times New Roman" w:cs="Times New Roman"/>
          <w:sz w:val="26"/>
          <w:szCs w:val="26"/>
        </w:rPr>
        <w:t xml:space="preserve">.Литвинов А.А., Козлов А.В., Ивченко Е.В. Теория и методика обучения базовым видам спорта. Плавание. — М., 2017. </w:t>
      </w:r>
    </w:p>
    <w:p w:rsidR="0075235F" w:rsidRPr="00B23397" w:rsidRDefault="00196638" w:rsidP="0075235F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638">
        <w:rPr>
          <w:rFonts w:ascii="Times New Roman" w:hAnsi="Times New Roman" w:cs="Times New Roman"/>
          <w:sz w:val="26"/>
          <w:szCs w:val="26"/>
        </w:rPr>
        <w:t>3</w:t>
      </w:r>
      <w:r w:rsidR="0075235F" w:rsidRPr="00B23397">
        <w:rPr>
          <w:rFonts w:ascii="Times New Roman" w:hAnsi="Times New Roman" w:cs="Times New Roman"/>
          <w:sz w:val="26"/>
          <w:szCs w:val="26"/>
        </w:rPr>
        <w:t xml:space="preserve">.Миронова Т.И. Реабилитация социально-психологического здоровья детско-молодежных групп. — Кострома, 2017. </w:t>
      </w:r>
    </w:p>
    <w:p w:rsidR="0075235F" w:rsidRPr="00B23397" w:rsidRDefault="00196638" w:rsidP="0075235F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638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4</w:t>
      </w:r>
      <w:r w:rsidR="0075235F" w:rsidRPr="00B2339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.</w:t>
      </w:r>
      <w:r w:rsidR="0075235F" w:rsidRPr="00B23397">
        <w:rPr>
          <w:rFonts w:ascii="Times New Roman" w:hAnsi="Times New Roman" w:cs="Times New Roman"/>
          <w:sz w:val="26"/>
          <w:szCs w:val="26"/>
        </w:rPr>
        <w:t xml:space="preserve">Хуббиев, Ш. З. Базовые и новые виды физкультурно-спортивной деятельности с методикой тренировки : учебное пособие / Ш. З. Хуббиев, С. М. Лукина, Т. Е. Коваль, Л. В. Ярчиковская.— Санкт-Петербург : Изд-во Санкт-Петербургского университета, 2018. — 272 с. - ISBN 978-5-288-05785-4. - Текст: электронный. - URL: </w:t>
      </w:r>
      <w:hyperlink r:id="rId12" w:history="1">
        <w:r w:rsidR="0075235F" w:rsidRPr="00B23397">
          <w:rPr>
            <w:rStyle w:val="a6"/>
            <w:rFonts w:ascii="Times New Roman" w:hAnsi="Times New Roman" w:cs="Times New Roman"/>
            <w:sz w:val="26"/>
            <w:szCs w:val="26"/>
          </w:rPr>
          <w:t>https://znanium.com/catalog/product/1000483</w:t>
        </w:r>
      </w:hyperlink>
    </w:p>
    <w:p w:rsidR="0075235F" w:rsidRPr="00B23397" w:rsidRDefault="0075235F" w:rsidP="0075235F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3397">
        <w:rPr>
          <w:rFonts w:ascii="Times New Roman" w:hAnsi="Times New Roman" w:cs="Times New Roman"/>
          <w:b/>
          <w:sz w:val="26"/>
          <w:szCs w:val="26"/>
        </w:rPr>
        <w:t>Интернет-ресурсы</w:t>
      </w:r>
      <w:r w:rsidRPr="00B2339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5235F" w:rsidRPr="00B23397" w:rsidRDefault="0075235F" w:rsidP="0075235F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3397">
        <w:rPr>
          <w:rFonts w:ascii="Times New Roman" w:hAnsi="Times New Roman" w:cs="Times New Roman"/>
          <w:sz w:val="26"/>
          <w:szCs w:val="26"/>
        </w:rPr>
        <w:t>znanium.com – Электронная библиотечная система</w:t>
      </w:r>
    </w:p>
    <w:p w:rsidR="0075235F" w:rsidRPr="00B23397" w:rsidRDefault="0075235F" w:rsidP="0075235F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3397">
        <w:rPr>
          <w:rFonts w:ascii="Times New Roman" w:hAnsi="Times New Roman" w:cs="Times New Roman"/>
          <w:sz w:val="26"/>
          <w:szCs w:val="26"/>
        </w:rPr>
        <w:t xml:space="preserve">www.minstm.gov.ru (Официальный сайт Министерства спорта Российской Федерации). www.edu.ru (Федеральный портал «Российское образование»). </w:t>
      </w:r>
    </w:p>
    <w:p w:rsidR="0075235F" w:rsidRPr="00B23397" w:rsidRDefault="0075235F" w:rsidP="0075235F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3397">
        <w:rPr>
          <w:rFonts w:ascii="Times New Roman" w:hAnsi="Times New Roman" w:cs="Times New Roman"/>
          <w:sz w:val="26"/>
          <w:szCs w:val="26"/>
        </w:rPr>
        <w:t>www.olympic.ru (Официальный сайт Олимпийского комитета России).</w:t>
      </w:r>
    </w:p>
    <w:p w:rsidR="0075235F" w:rsidRPr="00B23397" w:rsidRDefault="0075235F" w:rsidP="0075235F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3397">
        <w:rPr>
          <w:rFonts w:ascii="Times New Roman" w:hAnsi="Times New Roman" w:cs="Times New Roman"/>
          <w:sz w:val="26"/>
          <w:szCs w:val="26"/>
        </w:rPr>
        <w:t xml:space="preserve"> www. goup32441. narod. ru (сайт: Учебно-методические пособия «Общевойсковая подготовка». Наставление по физической подготовке в Вооруженных Силах Российской Федерации (НФП-2009).</w:t>
      </w:r>
    </w:p>
    <w:p w:rsidR="0075235F" w:rsidRDefault="0075235F" w:rsidP="0075235F">
      <w:pPr>
        <w:spacing w:after="0" w:line="288" w:lineRule="auto"/>
        <w:rPr>
          <w:rFonts w:ascii="Times New Roman" w:hAnsi="Times New Roman" w:cs="Times New Roman"/>
          <w:b/>
          <w:sz w:val="26"/>
          <w:szCs w:val="26"/>
        </w:rPr>
      </w:pPr>
    </w:p>
    <w:p w:rsidR="00196638" w:rsidRPr="00B23397" w:rsidRDefault="00196638" w:rsidP="0075235F">
      <w:pPr>
        <w:spacing w:after="0" w:line="288" w:lineRule="auto"/>
        <w:rPr>
          <w:rFonts w:ascii="Times New Roman" w:hAnsi="Times New Roman" w:cs="Times New Roman"/>
          <w:b/>
          <w:sz w:val="26"/>
          <w:szCs w:val="26"/>
        </w:rPr>
      </w:pPr>
    </w:p>
    <w:p w:rsidR="0075235F" w:rsidRPr="00B23397" w:rsidRDefault="0075235F" w:rsidP="0075235F">
      <w:pPr>
        <w:spacing w:after="0" w:line="288" w:lineRule="auto"/>
        <w:rPr>
          <w:rFonts w:ascii="Times New Roman" w:hAnsi="Times New Roman" w:cs="Times New Roman"/>
          <w:b/>
          <w:sz w:val="26"/>
          <w:szCs w:val="26"/>
        </w:rPr>
      </w:pPr>
      <w:r w:rsidRPr="00B23397">
        <w:rPr>
          <w:rFonts w:ascii="Times New Roman" w:hAnsi="Times New Roman" w:cs="Times New Roman"/>
          <w:b/>
          <w:sz w:val="26"/>
          <w:szCs w:val="26"/>
        </w:rPr>
        <w:lastRenderedPageBreak/>
        <w:t>Сервисы и инструменты:</w:t>
      </w:r>
    </w:p>
    <w:p w:rsidR="0075235F" w:rsidRPr="00B23397" w:rsidRDefault="0075235F" w:rsidP="0075235F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 w:rsidRPr="00B23397">
        <w:rPr>
          <w:rFonts w:ascii="Times New Roman" w:hAnsi="Times New Roman" w:cs="Times New Roman"/>
          <w:sz w:val="26"/>
          <w:szCs w:val="26"/>
        </w:rPr>
        <w:t>1.</w:t>
      </w:r>
      <w:r w:rsidRPr="00B23397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B23397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3" w:history="1">
        <w:r w:rsidRPr="00B23397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B23397">
          <w:rPr>
            <w:rStyle w:val="a6"/>
            <w:rFonts w:ascii="Times New Roman" w:hAnsi="Times New Roman" w:cs="Times New Roman"/>
            <w:sz w:val="26"/>
            <w:szCs w:val="26"/>
          </w:rPr>
          <w:t>://</w:t>
        </w:r>
        <w:r w:rsidRPr="00B23397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B23397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B23397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B23397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B23397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B23397">
          <w:rPr>
            <w:rStyle w:val="a6"/>
            <w:rFonts w:ascii="Times New Roman" w:hAnsi="Times New Roman" w:cs="Times New Roman"/>
            <w:sz w:val="26"/>
            <w:szCs w:val="26"/>
          </w:rPr>
          <w:t>/</w:t>
        </w:r>
      </w:hyperlink>
      <w:r w:rsidRPr="00B23397">
        <w:rPr>
          <w:rFonts w:ascii="Times New Roman" w:hAnsi="Times New Roman" w:cs="Times New Roman"/>
          <w:sz w:val="26"/>
          <w:szCs w:val="26"/>
        </w:rPr>
        <w:t>)</w:t>
      </w:r>
    </w:p>
    <w:p w:rsidR="0075235F" w:rsidRPr="00B23397" w:rsidRDefault="0075235F" w:rsidP="0075235F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 w:rsidRPr="00B23397">
        <w:rPr>
          <w:rFonts w:ascii="Times New Roman" w:hAnsi="Times New Roman" w:cs="Times New Roman"/>
          <w:sz w:val="26"/>
          <w:szCs w:val="26"/>
        </w:rPr>
        <w:t>2.</w:t>
      </w:r>
      <w:r w:rsidRPr="00B23397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B23397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w:history="1">
        <w:r w:rsidRPr="00B23397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B23397">
          <w:rPr>
            <w:rStyle w:val="a6"/>
            <w:rFonts w:ascii="Times New Roman" w:hAnsi="Times New Roman" w:cs="Times New Roman"/>
            <w:sz w:val="26"/>
            <w:szCs w:val="26"/>
          </w:rPr>
          <w:t xml:space="preserve">:// </w:t>
        </w:r>
        <w:r w:rsidRPr="00B23397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zoom</w:t>
        </w:r>
        <w:r w:rsidRPr="00B23397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B23397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us</w:t>
        </w:r>
        <w:r w:rsidRPr="00B23397">
          <w:rPr>
            <w:rStyle w:val="a6"/>
            <w:rFonts w:ascii="Times New Roman" w:hAnsi="Times New Roman" w:cs="Times New Roman"/>
            <w:sz w:val="26"/>
            <w:szCs w:val="26"/>
          </w:rPr>
          <w:t>/</w:t>
        </w:r>
      </w:hyperlink>
      <w:r w:rsidRPr="00B23397">
        <w:rPr>
          <w:rFonts w:ascii="Times New Roman" w:hAnsi="Times New Roman" w:cs="Times New Roman"/>
          <w:sz w:val="26"/>
          <w:szCs w:val="26"/>
        </w:rPr>
        <w:t>)</w:t>
      </w:r>
    </w:p>
    <w:p w:rsidR="0075235F" w:rsidRPr="00B23397" w:rsidRDefault="0075235F" w:rsidP="0075235F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 w:rsidRPr="00B23397">
        <w:rPr>
          <w:rFonts w:ascii="Times New Roman" w:hAnsi="Times New Roman" w:cs="Times New Roman"/>
          <w:sz w:val="26"/>
          <w:szCs w:val="26"/>
        </w:rPr>
        <w:t>3.</w:t>
      </w:r>
      <w:r w:rsidRPr="00B23397">
        <w:rPr>
          <w:sz w:val="26"/>
          <w:szCs w:val="26"/>
        </w:rPr>
        <w:t xml:space="preserve"> </w:t>
      </w:r>
      <w:r w:rsidRPr="00B23397">
        <w:rPr>
          <w:rFonts w:ascii="Times New Roman" w:hAnsi="Times New Roman" w:cs="Times New Roman"/>
          <w:sz w:val="26"/>
          <w:szCs w:val="26"/>
        </w:rPr>
        <w:t>https://</w:t>
      </w:r>
      <w:r w:rsidRPr="00B23397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B23397">
        <w:rPr>
          <w:rFonts w:ascii="Times New Roman" w:hAnsi="Times New Roman" w:cs="Times New Roman"/>
          <w:sz w:val="26"/>
          <w:szCs w:val="26"/>
        </w:rPr>
        <w:t>.</w:t>
      </w:r>
      <w:r w:rsidRPr="00B23397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B23397">
        <w:rPr>
          <w:rFonts w:ascii="Times New Roman" w:hAnsi="Times New Roman" w:cs="Times New Roman"/>
          <w:sz w:val="26"/>
          <w:szCs w:val="26"/>
        </w:rPr>
        <w:t>.</w:t>
      </w:r>
      <w:r w:rsidRPr="00B23397">
        <w:rPr>
          <w:rFonts w:ascii="Times New Roman" w:hAnsi="Times New Roman" w:cs="Times New Roman"/>
          <w:sz w:val="26"/>
          <w:szCs w:val="26"/>
          <w:lang w:val="en-US"/>
        </w:rPr>
        <w:t>ru</w:t>
      </w:r>
    </w:p>
    <w:p w:rsidR="009B338E" w:rsidRPr="00B23397" w:rsidRDefault="009B338E">
      <w:pPr>
        <w:tabs>
          <w:tab w:val="left" w:pos="425"/>
        </w:tabs>
        <w:spacing w:line="23" w:lineRule="atLeast"/>
        <w:jc w:val="both"/>
        <w:rPr>
          <w:rFonts w:ascii="Times New Roman" w:hAnsi="Times New Roman" w:cs="Times New Roman"/>
          <w:sz w:val="26"/>
          <w:szCs w:val="26"/>
        </w:rPr>
        <w:sectPr w:rsidR="009B338E" w:rsidRPr="00B23397">
          <w:pgSz w:w="11906" w:h="16838"/>
          <w:pgMar w:top="1134" w:right="850" w:bottom="1134" w:left="1417" w:header="720" w:footer="720" w:gutter="0"/>
          <w:cols w:space="720"/>
          <w:docGrid w:linePitch="360"/>
        </w:sectPr>
      </w:pPr>
    </w:p>
    <w:p w:rsidR="009B338E" w:rsidRPr="00B23397" w:rsidRDefault="00FF1F5B">
      <w:pPr>
        <w:numPr>
          <w:ilvl w:val="0"/>
          <w:numId w:val="15"/>
        </w:numPr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23397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>КОНТРОЛЬ И ОЦЕНКА РЕЗУЛЬТАТОВ ОСВОЕНИЯ УЧЕБНОЙ ДИСЦИПЛИНЫ</w:t>
      </w:r>
    </w:p>
    <w:p w:rsidR="009B338E" w:rsidRPr="00B23397" w:rsidRDefault="009B338E">
      <w:pPr>
        <w:tabs>
          <w:tab w:val="left" w:pos="425"/>
        </w:tabs>
        <w:spacing w:after="0" w:line="276" w:lineRule="auto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9B338E" w:rsidRPr="00B23397" w:rsidRDefault="00FF1F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44546A" w:themeColor="text2"/>
          <w:sz w:val="26"/>
          <w:szCs w:val="26"/>
        </w:rPr>
      </w:pPr>
      <w:r w:rsidRPr="00B23397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в том числе </w:t>
      </w:r>
      <w:r w:rsidRPr="00B23397">
        <w:rPr>
          <w:rFonts w:ascii="Times New Roman" w:hAnsi="Times New Roman" w:cs="Times New Roman"/>
          <w:color w:val="000000" w:themeColor="text1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9B338E" w:rsidRPr="00B23397" w:rsidRDefault="009B338E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9636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3"/>
        <w:gridCol w:w="4823"/>
      </w:tblGrid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Освоение содержания учебной дисциплины «Физическая культура» обеспечивает достижение студентами следующих результатов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2</w:t>
            </w: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eastAsia="SimSun" w:hAnsi="Times New Roman" w:cs="Times New Roman"/>
                <w:b/>
                <w:bCs/>
                <w:i/>
                <w:iCs/>
                <w:sz w:val="26"/>
                <w:szCs w:val="26"/>
              </w:rPr>
              <w:t>Метапредметные результаты</w:t>
            </w:r>
          </w:p>
        </w:tc>
        <w:tc>
          <w:tcPr>
            <w:tcW w:w="4823" w:type="dxa"/>
          </w:tcPr>
          <w:p w:rsidR="009B338E" w:rsidRPr="00B23397" w:rsidRDefault="009B338E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 использовать межпредметные понятия и универсальные учебные действия (регулятивные, познавательные, коммуника- тивные) в познавательной, спортивной, физкультурной, оздоровительной и социальной практике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учебного сотрудничества с преподавателями и сверстниками с использованием специальных средств и методов двигательной активности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eastAsia="SimSun" w:hAnsi="Times New Roman" w:cs="Times New Roman"/>
                <w:sz w:val="26"/>
                <w:szCs w:val="26"/>
              </w:rPr>
              <w:t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</w:tbl>
    <w:p w:rsidR="009B338E" w:rsidRPr="00B23397" w:rsidRDefault="009B338E">
      <w:pPr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tbl>
      <w:tblPr>
        <w:tblStyle w:val="a7"/>
        <w:tblW w:w="9636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3"/>
        <w:gridCol w:w="4823"/>
      </w:tblGrid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2</w:t>
            </w: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и способность к самос- тоятельной информационно-познавательной деятельности, включая умение ориен- 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формирование навыков участия в различных видах соревновательной </w:t>
            </w:r>
            <w:r w:rsidRPr="00B23397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деятельности, моделирующих профессио- нальную подготовку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Текущий контроль: оценивание выполнения заданий на практических </w:t>
            </w:r>
            <w:r w:rsidRPr="00B2339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занятиях и самостоятельной работы</w:t>
            </w: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умение использовать средства информа- 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Предметные результаты</w:t>
            </w:r>
          </w:p>
        </w:tc>
        <w:tc>
          <w:tcPr>
            <w:tcW w:w="4823" w:type="dxa"/>
          </w:tcPr>
          <w:p w:rsidR="009B338E" w:rsidRPr="00B23397" w:rsidRDefault="009B338E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eastAsia="SimSun" w:hAnsi="Times New Roman" w:cs="Times New Roman"/>
                <w:sz w:val="26"/>
                <w:szCs w:val="26"/>
              </w:rPr>
              <w:t>умение использовать разнообразные формы и виды физкультурной деятельности для организации здорового образа жизни, активного отдыха и досуга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современными технологиями укрепления и сохранения здоровья, поддер- жания работоспособности, профилактики предупреждения заболеваний, связанных с учебной и производственной деятельностью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eastAsia="SimSun" w:hAnsi="Times New Roman" w:cs="Times New Roman"/>
                <w:sz w:val="26"/>
                <w:szCs w:val="26"/>
              </w:rPr>
              <w:t>владение основными способами самоконт- роля индивидуальных показателей здоровья, умственной и физической работоспособ- ности, физического развития и физических качеств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tabs>
                <w:tab w:val="left" w:pos="705"/>
                <w:tab w:val="left" w:pos="1440"/>
                <w:tab w:val="center" w:pos="4677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физкультурноспортивного комплекса «Го- тов к труду и обороне» (ГТО)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Текущий контроль: регулярная оценка знаний студентов в ходе проведения практических занятий. Выполнение конт- рольных нормативов, предусмотренных программой, выполнение норм комплекса ГТО. Наблюдение за работой в команде при проведении спортивных и подвижных игр</w:t>
            </w:r>
          </w:p>
        </w:tc>
      </w:tr>
    </w:tbl>
    <w:p w:rsidR="009B338E" w:rsidRPr="00B23397" w:rsidRDefault="009B338E">
      <w:pPr>
        <w:tabs>
          <w:tab w:val="left" w:pos="705"/>
          <w:tab w:val="left" w:pos="1440"/>
          <w:tab w:val="center" w:pos="4677"/>
        </w:tabs>
        <w:spacing w:after="0" w:line="276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</w:p>
    <w:tbl>
      <w:tblPr>
        <w:tblStyle w:val="a7"/>
        <w:tblW w:w="9636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3"/>
        <w:gridCol w:w="4823"/>
      </w:tblGrid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2</w:t>
            </w: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tabs>
                <w:tab w:val="left" w:pos="705"/>
                <w:tab w:val="center" w:pos="4677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B23397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B23397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ОК 4. Осуществлять поиск и использование информации, необходимой для эффектив- ного выполнения профессиональных задач, профессионального и личностного развития 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Текущий контроль: регулярная оценка знаний студентов в ходе проведения прак- тических занятий; оценивание результатов, полученных в ходе наблюдений за деятельностью учащихся</w:t>
            </w: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tabs>
                <w:tab w:val="left" w:pos="705"/>
                <w:tab w:val="center" w:pos="4677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B23397">
              <w:rPr>
                <w:rFonts w:ascii="Times New Roman" w:eastAsia="SimSun" w:hAnsi="Times New Roman" w:cs="Times New Roman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tabs>
                <w:tab w:val="left" w:pos="705"/>
                <w:tab w:val="center" w:pos="4677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B23397">
              <w:rPr>
                <w:rFonts w:ascii="Times New Roman" w:eastAsia="SimSu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</w:tbl>
    <w:p w:rsidR="009B338E" w:rsidRPr="00B23397" w:rsidRDefault="009B338E">
      <w:pPr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9B338E" w:rsidRPr="00B23397" w:rsidRDefault="009B338E">
      <w:pPr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sectPr w:rsidR="009B338E" w:rsidRPr="00B23397" w:rsidSect="00DB74E5"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39B7" w:rsidRDefault="005B39B7">
      <w:pPr>
        <w:spacing w:after="0"/>
      </w:pPr>
      <w:r>
        <w:separator/>
      </w:r>
    </w:p>
  </w:endnote>
  <w:endnote w:type="continuationSeparator" w:id="0">
    <w:p w:rsidR="005B39B7" w:rsidRDefault="005B39B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rif">
    <w:altName w:val="Segoe Print"/>
    <w:charset w:val="00"/>
    <w:family w:val="auto"/>
    <w:pitch w:val="default"/>
  </w:font>
  <w:font w:name="sans-serif">
    <w:altName w:val="Segoe Print"/>
    <w:charset w:val="00"/>
    <w:family w:val="auto"/>
    <w:pitch w:val="default"/>
  </w:font>
  <w:font w:name="yandex-sans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338E" w:rsidRDefault="005B39B7">
    <w:pPr>
      <w:pStyle w:val="a4"/>
    </w:pPr>
    <w:r>
      <w:rPr>
        <w:noProof/>
        <w:sz w:val="22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Текстовое поле 4" o:spid="_x0000_s2050" type="#_x0000_t202" style="position:absolute;margin-left:0;margin-top:0;width:2in;height:2in;z-index:251659264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" filled="f" stroked="f" strokeweight=".5pt">
          <v:textbox style="mso-fit-shape-to-text:t" inset="0,0,0,0">
            <w:txbxContent>
              <w:p w:rsidR="009B338E" w:rsidRDefault="00DB74E5">
                <w:pPr>
                  <w:pStyle w:val="a4"/>
                </w:pPr>
                <w:r>
                  <w:fldChar w:fldCharType="begin"/>
                </w:r>
                <w:r w:rsidR="00FF1F5B">
                  <w:instrText xml:space="preserve"> PAGE  \* MERGEFORMAT </w:instrText>
                </w:r>
                <w:r>
                  <w:fldChar w:fldCharType="separate"/>
                </w:r>
                <w:r w:rsidR="00024EF8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338E" w:rsidRDefault="005B39B7">
    <w:pPr>
      <w:pStyle w:val="a4"/>
      <w:tabs>
        <w:tab w:val="clear" w:pos="4153"/>
        <w:tab w:val="clear" w:pos="8306"/>
        <w:tab w:val="center" w:pos="4677"/>
        <w:tab w:val="right" w:pos="9355"/>
      </w:tabs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Текстовое поле 2" o:spid="_x0000_s2049" type="#_x0000_t202" style="position:absolute;margin-left:0;margin-top:0;width:2in;height:2in;z-index:251661312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" filled="f" stroked="f" strokeweight=".5pt">
          <v:textbox style="mso-fit-shape-to-text:t" inset="0,0,0,0">
            <w:txbxContent>
              <w:p w:rsidR="009B338E" w:rsidRDefault="00DB74E5">
                <w:pPr>
                  <w:pStyle w:val="a4"/>
                </w:pPr>
                <w:r>
                  <w:fldChar w:fldCharType="begin"/>
                </w:r>
                <w:r w:rsidR="00FF1F5B">
                  <w:instrText xml:space="preserve"> PAGE  \* MERGEFORMAT </w:instrText>
                </w:r>
                <w:r>
                  <w:fldChar w:fldCharType="separate"/>
                </w:r>
                <w:r w:rsidR="00024EF8">
                  <w:rPr>
                    <w:noProof/>
                  </w:rPr>
                  <w:t>28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  <w:p w:rsidR="009B338E" w:rsidRDefault="009B338E">
    <w:pPr>
      <w:pStyle w:val="a4"/>
      <w:tabs>
        <w:tab w:val="clear" w:pos="4153"/>
        <w:tab w:val="clear" w:pos="8306"/>
        <w:tab w:val="center" w:pos="4677"/>
        <w:tab w:val="right" w:pos="935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39B7" w:rsidRDefault="005B39B7">
      <w:pPr>
        <w:spacing w:after="0"/>
      </w:pPr>
      <w:r>
        <w:separator/>
      </w:r>
    </w:p>
  </w:footnote>
  <w:footnote w:type="continuationSeparator" w:id="0">
    <w:p w:rsidR="005B39B7" w:rsidRDefault="005B39B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8F29C9A"/>
    <w:multiLevelType w:val="singleLevel"/>
    <w:tmpl w:val="98F29C9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9A0A90A0"/>
    <w:multiLevelType w:val="singleLevel"/>
    <w:tmpl w:val="9A0A90A0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2" w15:restartNumberingAfterBreak="0">
    <w:nsid w:val="A6302253"/>
    <w:multiLevelType w:val="singleLevel"/>
    <w:tmpl w:val="A6302253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3" w15:restartNumberingAfterBreak="0">
    <w:nsid w:val="B399FBC3"/>
    <w:multiLevelType w:val="singleLevel"/>
    <w:tmpl w:val="B399FBC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 w15:restartNumberingAfterBreak="0">
    <w:nsid w:val="CC2B147B"/>
    <w:multiLevelType w:val="singleLevel"/>
    <w:tmpl w:val="CC2B147B"/>
    <w:lvl w:ilvl="0">
      <w:start w:val="4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" w15:restartNumberingAfterBreak="0">
    <w:nsid w:val="CD286718"/>
    <w:multiLevelType w:val="singleLevel"/>
    <w:tmpl w:val="CD286718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 w15:restartNumberingAfterBreak="0">
    <w:nsid w:val="DB9CBC9B"/>
    <w:multiLevelType w:val="singleLevel"/>
    <w:tmpl w:val="DB9CBC9B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" w15:restartNumberingAfterBreak="0">
    <w:nsid w:val="E8510490"/>
    <w:multiLevelType w:val="singleLevel"/>
    <w:tmpl w:val="E8510490"/>
    <w:lvl w:ilvl="0">
      <w:start w:val="3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8" w15:restartNumberingAfterBreak="0">
    <w:nsid w:val="F574E378"/>
    <w:multiLevelType w:val="singleLevel"/>
    <w:tmpl w:val="F574E37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9" w15:restartNumberingAfterBreak="0">
    <w:nsid w:val="1884B3CF"/>
    <w:multiLevelType w:val="multilevel"/>
    <w:tmpl w:val="1884B3CF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2984840B"/>
    <w:multiLevelType w:val="singleLevel"/>
    <w:tmpl w:val="2984840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1" w15:restartNumberingAfterBreak="0">
    <w:nsid w:val="2AD8C33B"/>
    <w:multiLevelType w:val="singleLevel"/>
    <w:tmpl w:val="2AD8C33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2" w15:restartNumberingAfterBreak="0">
    <w:nsid w:val="520727C1"/>
    <w:multiLevelType w:val="singleLevel"/>
    <w:tmpl w:val="520727C1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3" w15:restartNumberingAfterBreak="0">
    <w:nsid w:val="53588028"/>
    <w:multiLevelType w:val="singleLevel"/>
    <w:tmpl w:val="5358802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4" w15:restartNumberingAfterBreak="0">
    <w:nsid w:val="7BB91FFE"/>
    <w:multiLevelType w:val="singleLevel"/>
    <w:tmpl w:val="7BB91FFE"/>
    <w:lvl w:ilvl="0">
      <w:start w:val="1"/>
      <w:numFmt w:val="bullet"/>
      <w:lvlText w:val="－"/>
      <w:lvlJc w:val="left"/>
      <w:pPr>
        <w:tabs>
          <w:tab w:val="left" w:pos="562"/>
        </w:tabs>
        <w:ind w:left="562" w:hanging="420"/>
      </w:pPr>
      <w:rPr>
        <w:rFonts w:ascii="SimSun" w:eastAsia="SimSun" w:hAnsi="SimSun" w:cs="SimSun" w:hint="default"/>
      </w:rPr>
    </w:lvl>
  </w:abstractNum>
  <w:num w:numId="1">
    <w:abstractNumId w:val="14"/>
  </w:num>
  <w:num w:numId="2">
    <w:abstractNumId w:val="9"/>
  </w:num>
  <w:num w:numId="3">
    <w:abstractNumId w:val="12"/>
  </w:num>
  <w:num w:numId="4">
    <w:abstractNumId w:val="1"/>
  </w:num>
  <w:num w:numId="5">
    <w:abstractNumId w:val="13"/>
  </w:num>
  <w:num w:numId="6">
    <w:abstractNumId w:val="11"/>
  </w:num>
  <w:num w:numId="7">
    <w:abstractNumId w:val="8"/>
  </w:num>
  <w:num w:numId="8">
    <w:abstractNumId w:val="7"/>
  </w:num>
  <w:num w:numId="9">
    <w:abstractNumId w:val="2"/>
  </w:num>
  <w:num w:numId="10">
    <w:abstractNumId w:val="10"/>
  </w:num>
  <w:num w:numId="11">
    <w:abstractNumId w:val="3"/>
  </w:num>
  <w:num w:numId="12">
    <w:abstractNumId w:val="0"/>
  </w:num>
  <w:num w:numId="13">
    <w:abstractNumId w:val="5"/>
  </w:num>
  <w:num w:numId="14">
    <w:abstractNumId w:val="6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2"/>
  </w:compat>
  <w:rsids>
    <w:rsidRoot w:val="0099405C"/>
    <w:rsid w:val="00024EF8"/>
    <w:rsid w:val="00050A31"/>
    <w:rsid w:val="000657E6"/>
    <w:rsid w:val="000716D2"/>
    <w:rsid w:val="00071AAB"/>
    <w:rsid w:val="00082D67"/>
    <w:rsid w:val="00091669"/>
    <w:rsid w:val="000A4F11"/>
    <w:rsid w:val="000B76C4"/>
    <w:rsid w:val="000C5610"/>
    <w:rsid w:val="000E6552"/>
    <w:rsid w:val="000F13C5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638"/>
    <w:rsid w:val="00196AB1"/>
    <w:rsid w:val="001B2340"/>
    <w:rsid w:val="00201333"/>
    <w:rsid w:val="00210FA7"/>
    <w:rsid w:val="00216417"/>
    <w:rsid w:val="002539F9"/>
    <w:rsid w:val="0026631D"/>
    <w:rsid w:val="00290BC9"/>
    <w:rsid w:val="002976DB"/>
    <w:rsid w:val="002B7F6D"/>
    <w:rsid w:val="002C2F53"/>
    <w:rsid w:val="00313BFF"/>
    <w:rsid w:val="00332288"/>
    <w:rsid w:val="0033518C"/>
    <w:rsid w:val="003437C2"/>
    <w:rsid w:val="0034562F"/>
    <w:rsid w:val="00346CEC"/>
    <w:rsid w:val="00351261"/>
    <w:rsid w:val="00362B7D"/>
    <w:rsid w:val="00377186"/>
    <w:rsid w:val="003A1C03"/>
    <w:rsid w:val="00414627"/>
    <w:rsid w:val="00416D27"/>
    <w:rsid w:val="00425D63"/>
    <w:rsid w:val="004643D8"/>
    <w:rsid w:val="0047355F"/>
    <w:rsid w:val="00474EB0"/>
    <w:rsid w:val="0049283F"/>
    <w:rsid w:val="00497C24"/>
    <w:rsid w:val="004A6E58"/>
    <w:rsid w:val="004C7BA5"/>
    <w:rsid w:val="004E7628"/>
    <w:rsid w:val="004F48F2"/>
    <w:rsid w:val="005149B1"/>
    <w:rsid w:val="005647F2"/>
    <w:rsid w:val="005662D1"/>
    <w:rsid w:val="00573A09"/>
    <w:rsid w:val="005A4526"/>
    <w:rsid w:val="005B39B7"/>
    <w:rsid w:val="005C1B16"/>
    <w:rsid w:val="005E53D0"/>
    <w:rsid w:val="006002EB"/>
    <w:rsid w:val="006128EF"/>
    <w:rsid w:val="006264B4"/>
    <w:rsid w:val="0064019C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971F4"/>
    <w:rsid w:val="006A05CC"/>
    <w:rsid w:val="006A35A7"/>
    <w:rsid w:val="006D14CA"/>
    <w:rsid w:val="007152D7"/>
    <w:rsid w:val="00746C14"/>
    <w:rsid w:val="0075235F"/>
    <w:rsid w:val="007B7B8C"/>
    <w:rsid w:val="007C2C59"/>
    <w:rsid w:val="00801F23"/>
    <w:rsid w:val="00837632"/>
    <w:rsid w:val="0085628D"/>
    <w:rsid w:val="0085640F"/>
    <w:rsid w:val="008567AA"/>
    <w:rsid w:val="0086563E"/>
    <w:rsid w:val="008834E6"/>
    <w:rsid w:val="00884C35"/>
    <w:rsid w:val="00892712"/>
    <w:rsid w:val="008A680A"/>
    <w:rsid w:val="008B0BB0"/>
    <w:rsid w:val="008E6C4B"/>
    <w:rsid w:val="008F18C0"/>
    <w:rsid w:val="00907648"/>
    <w:rsid w:val="00914976"/>
    <w:rsid w:val="00930FDE"/>
    <w:rsid w:val="00952ECD"/>
    <w:rsid w:val="00984C93"/>
    <w:rsid w:val="00987CE1"/>
    <w:rsid w:val="0099405C"/>
    <w:rsid w:val="009B338E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544E0"/>
    <w:rsid w:val="00A91424"/>
    <w:rsid w:val="00AA2C77"/>
    <w:rsid w:val="00AC3FB9"/>
    <w:rsid w:val="00AC702A"/>
    <w:rsid w:val="00AD226F"/>
    <w:rsid w:val="00B13A52"/>
    <w:rsid w:val="00B224CB"/>
    <w:rsid w:val="00B23397"/>
    <w:rsid w:val="00B24CF4"/>
    <w:rsid w:val="00B26993"/>
    <w:rsid w:val="00B42EB3"/>
    <w:rsid w:val="00B4570C"/>
    <w:rsid w:val="00B5208C"/>
    <w:rsid w:val="00B525CA"/>
    <w:rsid w:val="00B74876"/>
    <w:rsid w:val="00B91FAB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B3C93"/>
    <w:rsid w:val="00CC0600"/>
    <w:rsid w:val="00CC78AC"/>
    <w:rsid w:val="00CD5C4A"/>
    <w:rsid w:val="00CF7953"/>
    <w:rsid w:val="00D07232"/>
    <w:rsid w:val="00D10245"/>
    <w:rsid w:val="00D11E83"/>
    <w:rsid w:val="00D21BDD"/>
    <w:rsid w:val="00D37AAE"/>
    <w:rsid w:val="00D65F07"/>
    <w:rsid w:val="00D863A8"/>
    <w:rsid w:val="00D92BB7"/>
    <w:rsid w:val="00D96F6D"/>
    <w:rsid w:val="00DB74E5"/>
    <w:rsid w:val="00DC76D2"/>
    <w:rsid w:val="00DD30ED"/>
    <w:rsid w:val="00E15A6E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0F91177"/>
    <w:rsid w:val="00FC2161"/>
    <w:rsid w:val="00FF1F5B"/>
    <w:rsid w:val="01062E88"/>
    <w:rsid w:val="01224C66"/>
    <w:rsid w:val="0162484A"/>
    <w:rsid w:val="018225E5"/>
    <w:rsid w:val="01917DC3"/>
    <w:rsid w:val="019C5230"/>
    <w:rsid w:val="01A934AA"/>
    <w:rsid w:val="01C06958"/>
    <w:rsid w:val="01E82D7B"/>
    <w:rsid w:val="01F566AB"/>
    <w:rsid w:val="026A05CA"/>
    <w:rsid w:val="026C3537"/>
    <w:rsid w:val="02707878"/>
    <w:rsid w:val="027D58D8"/>
    <w:rsid w:val="02B7746E"/>
    <w:rsid w:val="02BF0574"/>
    <w:rsid w:val="02C37933"/>
    <w:rsid w:val="02C759D9"/>
    <w:rsid w:val="02D25DB4"/>
    <w:rsid w:val="02D67A14"/>
    <w:rsid w:val="02D842B4"/>
    <w:rsid w:val="02DD0CBC"/>
    <w:rsid w:val="02E33FF5"/>
    <w:rsid w:val="02E87289"/>
    <w:rsid w:val="032F1218"/>
    <w:rsid w:val="033C014F"/>
    <w:rsid w:val="034B786D"/>
    <w:rsid w:val="03663DDB"/>
    <w:rsid w:val="03714D78"/>
    <w:rsid w:val="03742E18"/>
    <w:rsid w:val="039D438E"/>
    <w:rsid w:val="03BB7919"/>
    <w:rsid w:val="03F0321F"/>
    <w:rsid w:val="041032A5"/>
    <w:rsid w:val="04115634"/>
    <w:rsid w:val="041E3AF3"/>
    <w:rsid w:val="0422307A"/>
    <w:rsid w:val="04AB6D08"/>
    <w:rsid w:val="04B42BE7"/>
    <w:rsid w:val="04B61458"/>
    <w:rsid w:val="04B931C9"/>
    <w:rsid w:val="04C03E90"/>
    <w:rsid w:val="04CA0726"/>
    <w:rsid w:val="04CD6D6E"/>
    <w:rsid w:val="04E90B03"/>
    <w:rsid w:val="04F07365"/>
    <w:rsid w:val="051301DD"/>
    <w:rsid w:val="05244A1E"/>
    <w:rsid w:val="055C37FA"/>
    <w:rsid w:val="058767E7"/>
    <w:rsid w:val="059F676C"/>
    <w:rsid w:val="05A53A98"/>
    <w:rsid w:val="05D60CCE"/>
    <w:rsid w:val="05F254E2"/>
    <w:rsid w:val="06001E08"/>
    <w:rsid w:val="06255D3B"/>
    <w:rsid w:val="06404A10"/>
    <w:rsid w:val="064804B1"/>
    <w:rsid w:val="065B2C04"/>
    <w:rsid w:val="06732EC0"/>
    <w:rsid w:val="06A07CB1"/>
    <w:rsid w:val="06AF78BC"/>
    <w:rsid w:val="06CB1060"/>
    <w:rsid w:val="06F34C05"/>
    <w:rsid w:val="06F97ECA"/>
    <w:rsid w:val="070450A6"/>
    <w:rsid w:val="07221A7A"/>
    <w:rsid w:val="074271CC"/>
    <w:rsid w:val="074A21E5"/>
    <w:rsid w:val="076C44E9"/>
    <w:rsid w:val="07725DFF"/>
    <w:rsid w:val="0776624F"/>
    <w:rsid w:val="077B5872"/>
    <w:rsid w:val="07847357"/>
    <w:rsid w:val="07AE71D0"/>
    <w:rsid w:val="07BD1A47"/>
    <w:rsid w:val="07BF0FD0"/>
    <w:rsid w:val="07C0612E"/>
    <w:rsid w:val="07E40669"/>
    <w:rsid w:val="07F77EE0"/>
    <w:rsid w:val="08382C5E"/>
    <w:rsid w:val="08411AD8"/>
    <w:rsid w:val="08446EEA"/>
    <w:rsid w:val="08453830"/>
    <w:rsid w:val="085333B7"/>
    <w:rsid w:val="086C6855"/>
    <w:rsid w:val="088D3847"/>
    <w:rsid w:val="08B7740C"/>
    <w:rsid w:val="08E773A0"/>
    <w:rsid w:val="08F37F2E"/>
    <w:rsid w:val="08F73A4C"/>
    <w:rsid w:val="093F0E9F"/>
    <w:rsid w:val="09475AC6"/>
    <w:rsid w:val="09877C83"/>
    <w:rsid w:val="098A07E2"/>
    <w:rsid w:val="098A3D90"/>
    <w:rsid w:val="09A60064"/>
    <w:rsid w:val="09AA2EC3"/>
    <w:rsid w:val="09CE1E54"/>
    <w:rsid w:val="0A0F0E78"/>
    <w:rsid w:val="0A30357F"/>
    <w:rsid w:val="0A4553C5"/>
    <w:rsid w:val="0A497516"/>
    <w:rsid w:val="0A5D1322"/>
    <w:rsid w:val="0A72104F"/>
    <w:rsid w:val="0A727844"/>
    <w:rsid w:val="0A7F1C3C"/>
    <w:rsid w:val="0AB47A0B"/>
    <w:rsid w:val="0AC56C78"/>
    <w:rsid w:val="0AE32DA2"/>
    <w:rsid w:val="0AEE1E2E"/>
    <w:rsid w:val="0B720B26"/>
    <w:rsid w:val="0B821BA0"/>
    <w:rsid w:val="0BCC6E9A"/>
    <w:rsid w:val="0BEE3CC3"/>
    <w:rsid w:val="0C0126CF"/>
    <w:rsid w:val="0C326153"/>
    <w:rsid w:val="0C36295A"/>
    <w:rsid w:val="0C670571"/>
    <w:rsid w:val="0C773E21"/>
    <w:rsid w:val="0C7D7358"/>
    <w:rsid w:val="0C821943"/>
    <w:rsid w:val="0CD4671B"/>
    <w:rsid w:val="0CFE5CFD"/>
    <w:rsid w:val="0D021DA3"/>
    <w:rsid w:val="0D2E317F"/>
    <w:rsid w:val="0D3C0698"/>
    <w:rsid w:val="0D403533"/>
    <w:rsid w:val="0D497E1F"/>
    <w:rsid w:val="0D5111BE"/>
    <w:rsid w:val="0D5F6AF2"/>
    <w:rsid w:val="0D8D48C9"/>
    <w:rsid w:val="0D9877A4"/>
    <w:rsid w:val="0D9B6175"/>
    <w:rsid w:val="0DAA3507"/>
    <w:rsid w:val="0DBE76A0"/>
    <w:rsid w:val="0DC76996"/>
    <w:rsid w:val="0DDE3257"/>
    <w:rsid w:val="0DF35480"/>
    <w:rsid w:val="0E07597C"/>
    <w:rsid w:val="0E17780D"/>
    <w:rsid w:val="0E413B1B"/>
    <w:rsid w:val="0E4A3054"/>
    <w:rsid w:val="0E8F6325"/>
    <w:rsid w:val="0EA76814"/>
    <w:rsid w:val="0EC67F86"/>
    <w:rsid w:val="0EC82F63"/>
    <w:rsid w:val="0ED8573E"/>
    <w:rsid w:val="0ED9179B"/>
    <w:rsid w:val="0F085890"/>
    <w:rsid w:val="0F7753B3"/>
    <w:rsid w:val="0F9378E3"/>
    <w:rsid w:val="0FA701C0"/>
    <w:rsid w:val="0FB453B7"/>
    <w:rsid w:val="0FD61E44"/>
    <w:rsid w:val="0FEB52FC"/>
    <w:rsid w:val="1015563D"/>
    <w:rsid w:val="10583E25"/>
    <w:rsid w:val="10641885"/>
    <w:rsid w:val="106557BA"/>
    <w:rsid w:val="106A3273"/>
    <w:rsid w:val="10972EB4"/>
    <w:rsid w:val="109F2289"/>
    <w:rsid w:val="10AA339E"/>
    <w:rsid w:val="10BA5A2C"/>
    <w:rsid w:val="10CA6728"/>
    <w:rsid w:val="11025235"/>
    <w:rsid w:val="112749BB"/>
    <w:rsid w:val="113923DC"/>
    <w:rsid w:val="11572B4A"/>
    <w:rsid w:val="11B726AC"/>
    <w:rsid w:val="11C25717"/>
    <w:rsid w:val="11D67582"/>
    <w:rsid w:val="11E27637"/>
    <w:rsid w:val="11ED270B"/>
    <w:rsid w:val="11F012E6"/>
    <w:rsid w:val="11F0548B"/>
    <w:rsid w:val="11FA3951"/>
    <w:rsid w:val="120E3BAE"/>
    <w:rsid w:val="1218732E"/>
    <w:rsid w:val="122614D8"/>
    <w:rsid w:val="12440DE8"/>
    <w:rsid w:val="12484983"/>
    <w:rsid w:val="1251145D"/>
    <w:rsid w:val="12A25C02"/>
    <w:rsid w:val="12AA4344"/>
    <w:rsid w:val="12BF1ACC"/>
    <w:rsid w:val="133B72A2"/>
    <w:rsid w:val="13643EE0"/>
    <w:rsid w:val="13644527"/>
    <w:rsid w:val="13B53DE8"/>
    <w:rsid w:val="13CE65AE"/>
    <w:rsid w:val="13D76D42"/>
    <w:rsid w:val="13EF7D87"/>
    <w:rsid w:val="13F11DF3"/>
    <w:rsid w:val="1404202D"/>
    <w:rsid w:val="14092C8D"/>
    <w:rsid w:val="14534C39"/>
    <w:rsid w:val="145747AB"/>
    <w:rsid w:val="14A47953"/>
    <w:rsid w:val="14DF12E1"/>
    <w:rsid w:val="14E13BD7"/>
    <w:rsid w:val="14E60DC0"/>
    <w:rsid w:val="14F33283"/>
    <w:rsid w:val="150B3FF4"/>
    <w:rsid w:val="152C1290"/>
    <w:rsid w:val="15390EBA"/>
    <w:rsid w:val="15473617"/>
    <w:rsid w:val="159458FF"/>
    <w:rsid w:val="15A433AD"/>
    <w:rsid w:val="15B8588B"/>
    <w:rsid w:val="15DB1914"/>
    <w:rsid w:val="16096F8A"/>
    <w:rsid w:val="162A198A"/>
    <w:rsid w:val="163E0495"/>
    <w:rsid w:val="16476420"/>
    <w:rsid w:val="16573539"/>
    <w:rsid w:val="16741501"/>
    <w:rsid w:val="1697401B"/>
    <w:rsid w:val="16A40644"/>
    <w:rsid w:val="16A66F25"/>
    <w:rsid w:val="16AF1693"/>
    <w:rsid w:val="16C1560F"/>
    <w:rsid w:val="171017DC"/>
    <w:rsid w:val="17284E8A"/>
    <w:rsid w:val="173B179C"/>
    <w:rsid w:val="17C02A8B"/>
    <w:rsid w:val="17C21D77"/>
    <w:rsid w:val="17E21A5C"/>
    <w:rsid w:val="183850F3"/>
    <w:rsid w:val="18670F16"/>
    <w:rsid w:val="186D3BF4"/>
    <w:rsid w:val="18734E22"/>
    <w:rsid w:val="18A72873"/>
    <w:rsid w:val="18B25DE5"/>
    <w:rsid w:val="18BF5B2F"/>
    <w:rsid w:val="18C230CE"/>
    <w:rsid w:val="18CB1410"/>
    <w:rsid w:val="18D35A95"/>
    <w:rsid w:val="18D43E52"/>
    <w:rsid w:val="18FA0BF2"/>
    <w:rsid w:val="18FE0D47"/>
    <w:rsid w:val="190042B8"/>
    <w:rsid w:val="190C207F"/>
    <w:rsid w:val="190C59FC"/>
    <w:rsid w:val="191577FB"/>
    <w:rsid w:val="193609FF"/>
    <w:rsid w:val="19383138"/>
    <w:rsid w:val="19562352"/>
    <w:rsid w:val="195F40D6"/>
    <w:rsid w:val="1970472E"/>
    <w:rsid w:val="1987082F"/>
    <w:rsid w:val="1994146A"/>
    <w:rsid w:val="19A25D38"/>
    <w:rsid w:val="19D21ACC"/>
    <w:rsid w:val="19DD25AC"/>
    <w:rsid w:val="1A033D6E"/>
    <w:rsid w:val="1A096644"/>
    <w:rsid w:val="1A355B20"/>
    <w:rsid w:val="1A4D11D4"/>
    <w:rsid w:val="1A6E33E8"/>
    <w:rsid w:val="1AA07F8E"/>
    <w:rsid w:val="1AAD7575"/>
    <w:rsid w:val="1ADF2787"/>
    <w:rsid w:val="1B0621DA"/>
    <w:rsid w:val="1B1031FE"/>
    <w:rsid w:val="1B104061"/>
    <w:rsid w:val="1B2A4245"/>
    <w:rsid w:val="1B3D2EAF"/>
    <w:rsid w:val="1B4B1890"/>
    <w:rsid w:val="1B4C796A"/>
    <w:rsid w:val="1BA51CC8"/>
    <w:rsid w:val="1BED4BD0"/>
    <w:rsid w:val="1BF871C9"/>
    <w:rsid w:val="1BFE2989"/>
    <w:rsid w:val="1C124437"/>
    <w:rsid w:val="1C1A0ACE"/>
    <w:rsid w:val="1C2A651D"/>
    <w:rsid w:val="1C307814"/>
    <w:rsid w:val="1C42004A"/>
    <w:rsid w:val="1C860C40"/>
    <w:rsid w:val="1CE94318"/>
    <w:rsid w:val="1CF306D2"/>
    <w:rsid w:val="1D0338AC"/>
    <w:rsid w:val="1D1C5DCD"/>
    <w:rsid w:val="1D3C5F6F"/>
    <w:rsid w:val="1D471F9C"/>
    <w:rsid w:val="1D52668E"/>
    <w:rsid w:val="1D590964"/>
    <w:rsid w:val="1D7516CC"/>
    <w:rsid w:val="1D7763E0"/>
    <w:rsid w:val="1D79107E"/>
    <w:rsid w:val="1D797601"/>
    <w:rsid w:val="1D990B32"/>
    <w:rsid w:val="1DD951FC"/>
    <w:rsid w:val="1DEB5D41"/>
    <w:rsid w:val="1DF24810"/>
    <w:rsid w:val="1E1002FB"/>
    <w:rsid w:val="1E18042D"/>
    <w:rsid w:val="1E5E71AB"/>
    <w:rsid w:val="1E611706"/>
    <w:rsid w:val="1E65696A"/>
    <w:rsid w:val="1E8673C7"/>
    <w:rsid w:val="1E8F31B3"/>
    <w:rsid w:val="1E9F7F32"/>
    <w:rsid w:val="1EBB484D"/>
    <w:rsid w:val="1EC95DE2"/>
    <w:rsid w:val="1ED82A9B"/>
    <w:rsid w:val="1EEC2D49"/>
    <w:rsid w:val="1EFF223D"/>
    <w:rsid w:val="1F1F0BED"/>
    <w:rsid w:val="1F2267E9"/>
    <w:rsid w:val="1F597554"/>
    <w:rsid w:val="1F9B4F5E"/>
    <w:rsid w:val="1FE13BD1"/>
    <w:rsid w:val="1FEA2C9B"/>
    <w:rsid w:val="1FEB1DE2"/>
    <w:rsid w:val="20180DE9"/>
    <w:rsid w:val="201971D2"/>
    <w:rsid w:val="20296A1D"/>
    <w:rsid w:val="203050C4"/>
    <w:rsid w:val="20366273"/>
    <w:rsid w:val="20A07E77"/>
    <w:rsid w:val="20D77855"/>
    <w:rsid w:val="20E60E90"/>
    <w:rsid w:val="20E74A38"/>
    <w:rsid w:val="20F65B56"/>
    <w:rsid w:val="21083476"/>
    <w:rsid w:val="210A15A3"/>
    <w:rsid w:val="210D600E"/>
    <w:rsid w:val="211A59C2"/>
    <w:rsid w:val="21222755"/>
    <w:rsid w:val="21286479"/>
    <w:rsid w:val="21340A79"/>
    <w:rsid w:val="213A5335"/>
    <w:rsid w:val="214547A6"/>
    <w:rsid w:val="214B2C88"/>
    <w:rsid w:val="21543D31"/>
    <w:rsid w:val="216C42C3"/>
    <w:rsid w:val="2190109E"/>
    <w:rsid w:val="219479D0"/>
    <w:rsid w:val="21D97993"/>
    <w:rsid w:val="21FF5FB5"/>
    <w:rsid w:val="220741C7"/>
    <w:rsid w:val="220F27BE"/>
    <w:rsid w:val="22397083"/>
    <w:rsid w:val="22482801"/>
    <w:rsid w:val="225827E7"/>
    <w:rsid w:val="225F5E50"/>
    <w:rsid w:val="226B0EEF"/>
    <w:rsid w:val="2275762D"/>
    <w:rsid w:val="228E1328"/>
    <w:rsid w:val="22A11401"/>
    <w:rsid w:val="22BE3DDC"/>
    <w:rsid w:val="22EE78E8"/>
    <w:rsid w:val="22F9241A"/>
    <w:rsid w:val="22F93F16"/>
    <w:rsid w:val="23065D37"/>
    <w:rsid w:val="230A5582"/>
    <w:rsid w:val="233420CB"/>
    <w:rsid w:val="23482B11"/>
    <w:rsid w:val="234E50E7"/>
    <w:rsid w:val="235F2764"/>
    <w:rsid w:val="235F7DD3"/>
    <w:rsid w:val="23672F6F"/>
    <w:rsid w:val="236B05CE"/>
    <w:rsid w:val="237B6A93"/>
    <w:rsid w:val="23820723"/>
    <w:rsid w:val="23EB6AAA"/>
    <w:rsid w:val="23F06FC3"/>
    <w:rsid w:val="23F909A4"/>
    <w:rsid w:val="23FB3622"/>
    <w:rsid w:val="24160C46"/>
    <w:rsid w:val="241C5B7F"/>
    <w:rsid w:val="243422B7"/>
    <w:rsid w:val="245E5D98"/>
    <w:rsid w:val="24623C1D"/>
    <w:rsid w:val="246B08CD"/>
    <w:rsid w:val="247E0328"/>
    <w:rsid w:val="247E28B8"/>
    <w:rsid w:val="248B5032"/>
    <w:rsid w:val="24923B70"/>
    <w:rsid w:val="24A463B7"/>
    <w:rsid w:val="24E2605C"/>
    <w:rsid w:val="24F425E9"/>
    <w:rsid w:val="252F08D9"/>
    <w:rsid w:val="25312953"/>
    <w:rsid w:val="25331C9B"/>
    <w:rsid w:val="255235D2"/>
    <w:rsid w:val="255A7E40"/>
    <w:rsid w:val="2584016C"/>
    <w:rsid w:val="25970A27"/>
    <w:rsid w:val="259A41F1"/>
    <w:rsid w:val="25EB2439"/>
    <w:rsid w:val="261820CC"/>
    <w:rsid w:val="262770BC"/>
    <w:rsid w:val="264F77C9"/>
    <w:rsid w:val="26710A52"/>
    <w:rsid w:val="26875518"/>
    <w:rsid w:val="26B13036"/>
    <w:rsid w:val="26CA5CF1"/>
    <w:rsid w:val="26E03562"/>
    <w:rsid w:val="270F6035"/>
    <w:rsid w:val="27396530"/>
    <w:rsid w:val="27586BD6"/>
    <w:rsid w:val="27616DD8"/>
    <w:rsid w:val="278461DD"/>
    <w:rsid w:val="278B3921"/>
    <w:rsid w:val="27C614AA"/>
    <w:rsid w:val="27DB7C74"/>
    <w:rsid w:val="27F02847"/>
    <w:rsid w:val="281A48A2"/>
    <w:rsid w:val="28205B9D"/>
    <w:rsid w:val="282E416F"/>
    <w:rsid w:val="283557B1"/>
    <w:rsid w:val="284C5518"/>
    <w:rsid w:val="285A5D3B"/>
    <w:rsid w:val="28763986"/>
    <w:rsid w:val="28773584"/>
    <w:rsid w:val="28E87347"/>
    <w:rsid w:val="2966334E"/>
    <w:rsid w:val="296A3D29"/>
    <w:rsid w:val="29712719"/>
    <w:rsid w:val="297A69CF"/>
    <w:rsid w:val="299A0424"/>
    <w:rsid w:val="29BD2116"/>
    <w:rsid w:val="29F95C8F"/>
    <w:rsid w:val="2A2C4901"/>
    <w:rsid w:val="2A3B2F83"/>
    <w:rsid w:val="2A514348"/>
    <w:rsid w:val="2A573B3B"/>
    <w:rsid w:val="2A610E3D"/>
    <w:rsid w:val="2AB27802"/>
    <w:rsid w:val="2ADF69D3"/>
    <w:rsid w:val="2AF20F00"/>
    <w:rsid w:val="2B0059AC"/>
    <w:rsid w:val="2B1319A7"/>
    <w:rsid w:val="2B1C0C2D"/>
    <w:rsid w:val="2B27677B"/>
    <w:rsid w:val="2B2B6F05"/>
    <w:rsid w:val="2B550BA1"/>
    <w:rsid w:val="2B5B1CC4"/>
    <w:rsid w:val="2B6B3205"/>
    <w:rsid w:val="2B750CD0"/>
    <w:rsid w:val="2B861F2F"/>
    <w:rsid w:val="2B89304E"/>
    <w:rsid w:val="2B8B1C28"/>
    <w:rsid w:val="2BBE3B20"/>
    <w:rsid w:val="2BDC2C1A"/>
    <w:rsid w:val="2BDC6619"/>
    <w:rsid w:val="2BE554BF"/>
    <w:rsid w:val="2C02347A"/>
    <w:rsid w:val="2C256B44"/>
    <w:rsid w:val="2C2B6270"/>
    <w:rsid w:val="2C307585"/>
    <w:rsid w:val="2C3851DF"/>
    <w:rsid w:val="2C652D13"/>
    <w:rsid w:val="2C8B6F57"/>
    <w:rsid w:val="2CC83DA4"/>
    <w:rsid w:val="2CD76E01"/>
    <w:rsid w:val="2CEB1ABF"/>
    <w:rsid w:val="2D1B54F2"/>
    <w:rsid w:val="2D1E7B29"/>
    <w:rsid w:val="2D454796"/>
    <w:rsid w:val="2D89649E"/>
    <w:rsid w:val="2D993049"/>
    <w:rsid w:val="2DB033B5"/>
    <w:rsid w:val="2DB74227"/>
    <w:rsid w:val="2E15157A"/>
    <w:rsid w:val="2E2F1ACB"/>
    <w:rsid w:val="2E434B9D"/>
    <w:rsid w:val="2E68183C"/>
    <w:rsid w:val="2E6B4CBD"/>
    <w:rsid w:val="2E747BF7"/>
    <w:rsid w:val="2E7B6FBB"/>
    <w:rsid w:val="2EAB28F2"/>
    <w:rsid w:val="2EB37009"/>
    <w:rsid w:val="2ECB6CAC"/>
    <w:rsid w:val="2ED127F5"/>
    <w:rsid w:val="2ED55CA6"/>
    <w:rsid w:val="2EDC364B"/>
    <w:rsid w:val="2EE017B7"/>
    <w:rsid w:val="2EF601B1"/>
    <w:rsid w:val="2F086C9F"/>
    <w:rsid w:val="2F137FC3"/>
    <w:rsid w:val="2F9A11BF"/>
    <w:rsid w:val="2F9C1E17"/>
    <w:rsid w:val="2FB30A1A"/>
    <w:rsid w:val="2FC76543"/>
    <w:rsid w:val="2FD4182E"/>
    <w:rsid w:val="2FD75E9E"/>
    <w:rsid w:val="2FEF44BF"/>
    <w:rsid w:val="3026076D"/>
    <w:rsid w:val="303A17C1"/>
    <w:rsid w:val="304C2D88"/>
    <w:rsid w:val="306D173F"/>
    <w:rsid w:val="307333F9"/>
    <w:rsid w:val="30953237"/>
    <w:rsid w:val="309B7D95"/>
    <w:rsid w:val="30D20198"/>
    <w:rsid w:val="30E66C9A"/>
    <w:rsid w:val="30F86407"/>
    <w:rsid w:val="310C2BAA"/>
    <w:rsid w:val="31374F06"/>
    <w:rsid w:val="3139367D"/>
    <w:rsid w:val="313F58F9"/>
    <w:rsid w:val="319F0936"/>
    <w:rsid w:val="31BF622B"/>
    <w:rsid w:val="31E143E1"/>
    <w:rsid w:val="3206660E"/>
    <w:rsid w:val="32072749"/>
    <w:rsid w:val="321A291E"/>
    <w:rsid w:val="321C209E"/>
    <w:rsid w:val="321F4483"/>
    <w:rsid w:val="32293107"/>
    <w:rsid w:val="325641C1"/>
    <w:rsid w:val="32CF33C8"/>
    <w:rsid w:val="32DF5758"/>
    <w:rsid w:val="32F416EA"/>
    <w:rsid w:val="330373AE"/>
    <w:rsid w:val="33062F75"/>
    <w:rsid w:val="331E6C28"/>
    <w:rsid w:val="33562B44"/>
    <w:rsid w:val="33686EAD"/>
    <w:rsid w:val="338F78A6"/>
    <w:rsid w:val="3391165B"/>
    <w:rsid w:val="3395071D"/>
    <w:rsid w:val="33D26D72"/>
    <w:rsid w:val="33D70758"/>
    <w:rsid w:val="33E35F1D"/>
    <w:rsid w:val="33F9679B"/>
    <w:rsid w:val="3406193C"/>
    <w:rsid w:val="342C0DA6"/>
    <w:rsid w:val="342F23B7"/>
    <w:rsid w:val="34302514"/>
    <w:rsid w:val="3443235B"/>
    <w:rsid w:val="34547CBD"/>
    <w:rsid w:val="345C19A1"/>
    <w:rsid w:val="34636CD1"/>
    <w:rsid w:val="34924741"/>
    <w:rsid w:val="34992F02"/>
    <w:rsid w:val="34AF79BA"/>
    <w:rsid w:val="34C201B3"/>
    <w:rsid w:val="34E4246C"/>
    <w:rsid w:val="34EB1407"/>
    <w:rsid w:val="350666C6"/>
    <w:rsid w:val="35450C76"/>
    <w:rsid w:val="355154C5"/>
    <w:rsid w:val="35705A41"/>
    <w:rsid w:val="35913C84"/>
    <w:rsid w:val="35936895"/>
    <w:rsid w:val="35962BF9"/>
    <w:rsid w:val="35A46E61"/>
    <w:rsid w:val="35D05D19"/>
    <w:rsid w:val="361062BD"/>
    <w:rsid w:val="362A45D6"/>
    <w:rsid w:val="364C18BD"/>
    <w:rsid w:val="365A1D4F"/>
    <w:rsid w:val="36600F9C"/>
    <w:rsid w:val="36664AF6"/>
    <w:rsid w:val="36774939"/>
    <w:rsid w:val="367D03A9"/>
    <w:rsid w:val="36A40A5F"/>
    <w:rsid w:val="36BD467D"/>
    <w:rsid w:val="36E54528"/>
    <w:rsid w:val="36EC1D1F"/>
    <w:rsid w:val="37097D5D"/>
    <w:rsid w:val="375E6286"/>
    <w:rsid w:val="37BA62D4"/>
    <w:rsid w:val="37CB1C7D"/>
    <w:rsid w:val="37E96AD1"/>
    <w:rsid w:val="381D4484"/>
    <w:rsid w:val="381F4E58"/>
    <w:rsid w:val="3829648C"/>
    <w:rsid w:val="382E7596"/>
    <w:rsid w:val="38700D7A"/>
    <w:rsid w:val="3890341B"/>
    <w:rsid w:val="38B81B2D"/>
    <w:rsid w:val="38C12D00"/>
    <w:rsid w:val="38D62713"/>
    <w:rsid w:val="38F135CE"/>
    <w:rsid w:val="390131BA"/>
    <w:rsid w:val="3903470D"/>
    <w:rsid w:val="3930363A"/>
    <w:rsid w:val="394E4006"/>
    <w:rsid w:val="395D4680"/>
    <w:rsid w:val="395F3F4A"/>
    <w:rsid w:val="39702611"/>
    <w:rsid w:val="397573EC"/>
    <w:rsid w:val="39C4118A"/>
    <w:rsid w:val="39C62AA8"/>
    <w:rsid w:val="39D55F37"/>
    <w:rsid w:val="39D8133D"/>
    <w:rsid w:val="3A0E6BDE"/>
    <w:rsid w:val="3A374C13"/>
    <w:rsid w:val="3A4F4A29"/>
    <w:rsid w:val="3A7C12DA"/>
    <w:rsid w:val="3A865D96"/>
    <w:rsid w:val="3AB3657C"/>
    <w:rsid w:val="3AB43789"/>
    <w:rsid w:val="3AC316D6"/>
    <w:rsid w:val="3AD2336C"/>
    <w:rsid w:val="3AE9655F"/>
    <w:rsid w:val="3AFB43E0"/>
    <w:rsid w:val="3B5F4A39"/>
    <w:rsid w:val="3BE61A25"/>
    <w:rsid w:val="3BFC3D68"/>
    <w:rsid w:val="3C0E5875"/>
    <w:rsid w:val="3C107EF0"/>
    <w:rsid w:val="3C1A2D96"/>
    <w:rsid w:val="3C545CAE"/>
    <w:rsid w:val="3C572358"/>
    <w:rsid w:val="3C775FED"/>
    <w:rsid w:val="3C990BC4"/>
    <w:rsid w:val="3CAA4227"/>
    <w:rsid w:val="3CAC643A"/>
    <w:rsid w:val="3CB37309"/>
    <w:rsid w:val="3CC50403"/>
    <w:rsid w:val="3CF40582"/>
    <w:rsid w:val="3CF9700F"/>
    <w:rsid w:val="3CFC5A06"/>
    <w:rsid w:val="3D046C08"/>
    <w:rsid w:val="3D2C55FC"/>
    <w:rsid w:val="3D2E204C"/>
    <w:rsid w:val="3D360C5A"/>
    <w:rsid w:val="3D4A5AB2"/>
    <w:rsid w:val="3D4B2A51"/>
    <w:rsid w:val="3D6A5604"/>
    <w:rsid w:val="3D756685"/>
    <w:rsid w:val="3D7A7172"/>
    <w:rsid w:val="3D9D41F2"/>
    <w:rsid w:val="3DCE1A92"/>
    <w:rsid w:val="3DD4645A"/>
    <w:rsid w:val="3DF51BA1"/>
    <w:rsid w:val="3E053F1A"/>
    <w:rsid w:val="3E440477"/>
    <w:rsid w:val="3E4B33DF"/>
    <w:rsid w:val="3E53685D"/>
    <w:rsid w:val="3E5F3ECF"/>
    <w:rsid w:val="3E6550E4"/>
    <w:rsid w:val="3E9203EB"/>
    <w:rsid w:val="3E9438D9"/>
    <w:rsid w:val="3EA50376"/>
    <w:rsid w:val="3EDA782B"/>
    <w:rsid w:val="3EF12D74"/>
    <w:rsid w:val="3F060847"/>
    <w:rsid w:val="3F50585D"/>
    <w:rsid w:val="3F561EE9"/>
    <w:rsid w:val="3F575105"/>
    <w:rsid w:val="3F8A365E"/>
    <w:rsid w:val="3F8B38AE"/>
    <w:rsid w:val="3F910EF1"/>
    <w:rsid w:val="3F942B90"/>
    <w:rsid w:val="3FBB61D1"/>
    <w:rsid w:val="3FC84EAF"/>
    <w:rsid w:val="3FCE4D7A"/>
    <w:rsid w:val="3FD16858"/>
    <w:rsid w:val="3FD56BC4"/>
    <w:rsid w:val="400443BB"/>
    <w:rsid w:val="40073D53"/>
    <w:rsid w:val="400768C5"/>
    <w:rsid w:val="401F7DB9"/>
    <w:rsid w:val="40284011"/>
    <w:rsid w:val="4046607D"/>
    <w:rsid w:val="40592FC6"/>
    <w:rsid w:val="40CC0D8F"/>
    <w:rsid w:val="40DB6619"/>
    <w:rsid w:val="41127A16"/>
    <w:rsid w:val="41236CBC"/>
    <w:rsid w:val="413A5D0D"/>
    <w:rsid w:val="41715B70"/>
    <w:rsid w:val="41883E45"/>
    <w:rsid w:val="4192306E"/>
    <w:rsid w:val="41AC453D"/>
    <w:rsid w:val="41BC692F"/>
    <w:rsid w:val="41E55734"/>
    <w:rsid w:val="420E71B8"/>
    <w:rsid w:val="422E3AD4"/>
    <w:rsid w:val="4235424F"/>
    <w:rsid w:val="425F3413"/>
    <w:rsid w:val="428862C9"/>
    <w:rsid w:val="42BD641D"/>
    <w:rsid w:val="42BF2AB1"/>
    <w:rsid w:val="42E37EDD"/>
    <w:rsid w:val="42FC6FFC"/>
    <w:rsid w:val="4303472C"/>
    <w:rsid w:val="431C6FE8"/>
    <w:rsid w:val="432C0FB9"/>
    <w:rsid w:val="43654CB2"/>
    <w:rsid w:val="4366140D"/>
    <w:rsid w:val="43770F7A"/>
    <w:rsid w:val="439948C4"/>
    <w:rsid w:val="439D4943"/>
    <w:rsid w:val="43AE2A06"/>
    <w:rsid w:val="43B6059D"/>
    <w:rsid w:val="43D13075"/>
    <w:rsid w:val="43D56E07"/>
    <w:rsid w:val="43ED604B"/>
    <w:rsid w:val="43F70F1D"/>
    <w:rsid w:val="44027178"/>
    <w:rsid w:val="44443992"/>
    <w:rsid w:val="444B1C6E"/>
    <w:rsid w:val="44887568"/>
    <w:rsid w:val="448919B6"/>
    <w:rsid w:val="449858A4"/>
    <w:rsid w:val="44C839F2"/>
    <w:rsid w:val="44D637B7"/>
    <w:rsid w:val="44E54E4D"/>
    <w:rsid w:val="44FA443A"/>
    <w:rsid w:val="45091995"/>
    <w:rsid w:val="450F5A8C"/>
    <w:rsid w:val="45345832"/>
    <w:rsid w:val="453E696D"/>
    <w:rsid w:val="454F1694"/>
    <w:rsid w:val="455558F0"/>
    <w:rsid w:val="45891C5F"/>
    <w:rsid w:val="458A0D46"/>
    <w:rsid w:val="45961A02"/>
    <w:rsid w:val="45B163D0"/>
    <w:rsid w:val="460E1AB7"/>
    <w:rsid w:val="461F3ED8"/>
    <w:rsid w:val="46300857"/>
    <w:rsid w:val="463D3CEA"/>
    <w:rsid w:val="4642232B"/>
    <w:rsid w:val="46531587"/>
    <w:rsid w:val="465576A1"/>
    <w:rsid w:val="465E33F1"/>
    <w:rsid w:val="46612E1B"/>
    <w:rsid w:val="46666067"/>
    <w:rsid w:val="46704AE1"/>
    <w:rsid w:val="467E724C"/>
    <w:rsid w:val="468C0AAB"/>
    <w:rsid w:val="468F7590"/>
    <w:rsid w:val="46A201A7"/>
    <w:rsid w:val="46B052E0"/>
    <w:rsid w:val="46CB1FC6"/>
    <w:rsid w:val="46CB7C16"/>
    <w:rsid w:val="46EF694F"/>
    <w:rsid w:val="47371D49"/>
    <w:rsid w:val="47434926"/>
    <w:rsid w:val="474E58BC"/>
    <w:rsid w:val="47515AC8"/>
    <w:rsid w:val="47527532"/>
    <w:rsid w:val="47544739"/>
    <w:rsid w:val="47551C10"/>
    <w:rsid w:val="476E0278"/>
    <w:rsid w:val="47C15C93"/>
    <w:rsid w:val="47C17658"/>
    <w:rsid w:val="47E46F98"/>
    <w:rsid w:val="47FC1969"/>
    <w:rsid w:val="48044360"/>
    <w:rsid w:val="48047E9A"/>
    <w:rsid w:val="480911D4"/>
    <w:rsid w:val="483F0C57"/>
    <w:rsid w:val="48536010"/>
    <w:rsid w:val="486350DB"/>
    <w:rsid w:val="4864081D"/>
    <w:rsid w:val="48681A55"/>
    <w:rsid w:val="486A3D39"/>
    <w:rsid w:val="487402D2"/>
    <w:rsid w:val="48885E85"/>
    <w:rsid w:val="48AF30F8"/>
    <w:rsid w:val="48B82AB3"/>
    <w:rsid w:val="48BF4C7E"/>
    <w:rsid w:val="48DA6BE9"/>
    <w:rsid w:val="49002FDF"/>
    <w:rsid w:val="490A0F9B"/>
    <w:rsid w:val="490D7A0D"/>
    <w:rsid w:val="491D4366"/>
    <w:rsid w:val="49244EBF"/>
    <w:rsid w:val="492561B0"/>
    <w:rsid w:val="4931549E"/>
    <w:rsid w:val="49577A8A"/>
    <w:rsid w:val="496366FB"/>
    <w:rsid w:val="496F7EDB"/>
    <w:rsid w:val="49A724DD"/>
    <w:rsid w:val="49BB43E1"/>
    <w:rsid w:val="49C551BB"/>
    <w:rsid w:val="49D35CF5"/>
    <w:rsid w:val="49DE1EF7"/>
    <w:rsid w:val="49EF7087"/>
    <w:rsid w:val="4A023944"/>
    <w:rsid w:val="4A2C7B65"/>
    <w:rsid w:val="4A4D57B4"/>
    <w:rsid w:val="4A666D3F"/>
    <w:rsid w:val="4A6A4CAE"/>
    <w:rsid w:val="4A705535"/>
    <w:rsid w:val="4A9148EF"/>
    <w:rsid w:val="4A9A0641"/>
    <w:rsid w:val="4AB044FC"/>
    <w:rsid w:val="4AB45DB0"/>
    <w:rsid w:val="4ABA4A5E"/>
    <w:rsid w:val="4ADB44CF"/>
    <w:rsid w:val="4B116FA2"/>
    <w:rsid w:val="4B273FD6"/>
    <w:rsid w:val="4B460B1D"/>
    <w:rsid w:val="4B4C1820"/>
    <w:rsid w:val="4B596919"/>
    <w:rsid w:val="4B5F051C"/>
    <w:rsid w:val="4B94686C"/>
    <w:rsid w:val="4BA234C0"/>
    <w:rsid w:val="4BB4259D"/>
    <w:rsid w:val="4BCB6612"/>
    <w:rsid w:val="4BCE1710"/>
    <w:rsid w:val="4BF343AA"/>
    <w:rsid w:val="4C30125E"/>
    <w:rsid w:val="4C3322FC"/>
    <w:rsid w:val="4C4E330B"/>
    <w:rsid w:val="4C835588"/>
    <w:rsid w:val="4C932E33"/>
    <w:rsid w:val="4CB341DF"/>
    <w:rsid w:val="4CB44062"/>
    <w:rsid w:val="4CB7763B"/>
    <w:rsid w:val="4CD74FCF"/>
    <w:rsid w:val="4CF661CE"/>
    <w:rsid w:val="4D0B5434"/>
    <w:rsid w:val="4D185741"/>
    <w:rsid w:val="4D5372A1"/>
    <w:rsid w:val="4D72519F"/>
    <w:rsid w:val="4D7C0DEB"/>
    <w:rsid w:val="4D82166B"/>
    <w:rsid w:val="4D9D3110"/>
    <w:rsid w:val="4DAB7CD0"/>
    <w:rsid w:val="4DC64A0B"/>
    <w:rsid w:val="4E11711A"/>
    <w:rsid w:val="4E354315"/>
    <w:rsid w:val="4E3803C2"/>
    <w:rsid w:val="4E4353B2"/>
    <w:rsid w:val="4E8D4DA6"/>
    <w:rsid w:val="4E8F4806"/>
    <w:rsid w:val="4EC5287B"/>
    <w:rsid w:val="4ED40B1E"/>
    <w:rsid w:val="4EE2217B"/>
    <w:rsid w:val="4F1F6F99"/>
    <w:rsid w:val="4F4641A5"/>
    <w:rsid w:val="4F491F8D"/>
    <w:rsid w:val="4F4C7911"/>
    <w:rsid w:val="4F886DF7"/>
    <w:rsid w:val="4FE43B0A"/>
    <w:rsid w:val="4FEE2E8F"/>
    <w:rsid w:val="4FF74CD9"/>
    <w:rsid w:val="50060190"/>
    <w:rsid w:val="50200F21"/>
    <w:rsid w:val="503C3F38"/>
    <w:rsid w:val="506274FE"/>
    <w:rsid w:val="50897F4D"/>
    <w:rsid w:val="509E369C"/>
    <w:rsid w:val="50CE6527"/>
    <w:rsid w:val="50D91032"/>
    <w:rsid w:val="514F3D80"/>
    <w:rsid w:val="51612BAF"/>
    <w:rsid w:val="51672EB2"/>
    <w:rsid w:val="5182195D"/>
    <w:rsid w:val="51866D83"/>
    <w:rsid w:val="51A54ED2"/>
    <w:rsid w:val="51B66F40"/>
    <w:rsid w:val="51CD022A"/>
    <w:rsid w:val="51D664F5"/>
    <w:rsid w:val="51DD4D3E"/>
    <w:rsid w:val="51EC5CED"/>
    <w:rsid w:val="521E5C5E"/>
    <w:rsid w:val="525E17AC"/>
    <w:rsid w:val="52832325"/>
    <w:rsid w:val="528F28D8"/>
    <w:rsid w:val="52E915DB"/>
    <w:rsid w:val="53020ED6"/>
    <w:rsid w:val="530C0D80"/>
    <w:rsid w:val="533034B9"/>
    <w:rsid w:val="534A71D6"/>
    <w:rsid w:val="535314E7"/>
    <w:rsid w:val="53942838"/>
    <w:rsid w:val="5397642F"/>
    <w:rsid w:val="53C50F11"/>
    <w:rsid w:val="53C81D69"/>
    <w:rsid w:val="53D1036A"/>
    <w:rsid w:val="53DC4D4E"/>
    <w:rsid w:val="53EA2603"/>
    <w:rsid w:val="53F44DB9"/>
    <w:rsid w:val="540A0E84"/>
    <w:rsid w:val="542E3626"/>
    <w:rsid w:val="546A5CD0"/>
    <w:rsid w:val="546C067F"/>
    <w:rsid w:val="54774AE3"/>
    <w:rsid w:val="54892EC8"/>
    <w:rsid w:val="548A47C2"/>
    <w:rsid w:val="54AE5352"/>
    <w:rsid w:val="54DB79B9"/>
    <w:rsid w:val="54ED6109"/>
    <w:rsid w:val="5540144F"/>
    <w:rsid w:val="554E6DB3"/>
    <w:rsid w:val="5570688E"/>
    <w:rsid w:val="55816CC6"/>
    <w:rsid w:val="55942287"/>
    <w:rsid w:val="55AB68ED"/>
    <w:rsid w:val="55B63853"/>
    <w:rsid w:val="55C3456B"/>
    <w:rsid w:val="55D81E2A"/>
    <w:rsid w:val="5603327E"/>
    <w:rsid w:val="560B7269"/>
    <w:rsid w:val="56175066"/>
    <w:rsid w:val="56714C6E"/>
    <w:rsid w:val="568B04CD"/>
    <w:rsid w:val="56D77287"/>
    <w:rsid w:val="56F273E0"/>
    <w:rsid w:val="576E704B"/>
    <w:rsid w:val="57755CF7"/>
    <w:rsid w:val="57780E0F"/>
    <w:rsid w:val="577E6A8F"/>
    <w:rsid w:val="578C4D11"/>
    <w:rsid w:val="57AB6494"/>
    <w:rsid w:val="57EB12F4"/>
    <w:rsid w:val="57FD11AB"/>
    <w:rsid w:val="5802604B"/>
    <w:rsid w:val="58433628"/>
    <w:rsid w:val="584A43DE"/>
    <w:rsid w:val="588054D3"/>
    <w:rsid w:val="589D5D0A"/>
    <w:rsid w:val="58C754C7"/>
    <w:rsid w:val="58CD4C12"/>
    <w:rsid w:val="590C3D19"/>
    <w:rsid w:val="593B2A14"/>
    <w:rsid w:val="59507A65"/>
    <w:rsid w:val="596C2900"/>
    <w:rsid w:val="597066E3"/>
    <w:rsid w:val="599E45D6"/>
    <w:rsid w:val="59A20CFA"/>
    <w:rsid w:val="59A90447"/>
    <w:rsid w:val="59B50D8B"/>
    <w:rsid w:val="59EB1182"/>
    <w:rsid w:val="5A2F7153"/>
    <w:rsid w:val="5A337560"/>
    <w:rsid w:val="5A3920D9"/>
    <w:rsid w:val="5A6367B1"/>
    <w:rsid w:val="5AF4174C"/>
    <w:rsid w:val="5AFA6B06"/>
    <w:rsid w:val="5AFF37BB"/>
    <w:rsid w:val="5B03016A"/>
    <w:rsid w:val="5B3E57F0"/>
    <w:rsid w:val="5B41375C"/>
    <w:rsid w:val="5B484CB0"/>
    <w:rsid w:val="5B9207BB"/>
    <w:rsid w:val="5B93099D"/>
    <w:rsid w:val="5B9E28F6"/>
    <w:rsid w:val="5BBD7B2E"/>
    <w:rsid w:val="5BCD03DD"/>
    <w:rsid w:val="5BD2229A"/>
    <w:rsid w:val="5BDF60AC"/>
    <w:rsid w:val="5BE244C1"/>
    <w:rsid w:val="5BF05D8B"/>
    <w:rsid w:val="5C084314"/>
    <w:rsid w:val="5C6F2345"/>
    <w:rsid w:val="5C746306"/>
    <w:rsid w:val="5C794E80"/>
    <w:rsid w:val="5C7952E3"/>
    <w:rsid w:val="5C8534FF"/>
    <w:rsid w:val="5C875152"/>
    <w:rsid w:val="5CE32E13"/>
    <w:rsid w:val="5CEE0FF3"/>
    <w:rsid w:val="5D092AE7"/>
    <w:rsid w:val="5D311454"/>
    <w:rsid w:val="5D3D6825"/>
    <w:rsid w:val="5D5034F6"/>
    <w:rsid w:val="5D6179EE"/>
    <w:rsid w:val="5D6C1938"/>
    <w:rsid w:val="5D8A0197"/>
    <w:rsid w:val="5DA843C6"/>
    <w:rsid w:val="5DA8743D"/>
    <w:rsid w:val="5DAC49EF"/>
    <w:rsid w:val="5DB068D8"/>
    <w:rsid w:val="5DBC29A2"/>
    <w:rsid w:val="5DE44421"/>
    <w:rsid w:val="5E1A45C4"/>
    <w:rsid w:val="5E282F70"/>
    <w:rsid w:val="5E630518"/>
    <w:rsid w:val="5E8325CC"/>
    <w:rsid w:val="5E8C0766"/>
    <w:rsid w:val="5EA23811"/>
    <w:rsid w:val="5F2F5644"/>
    <w:rsid w:val="5F3B7DD6"/>
    <w:rsid w:val="5F681DD8"/>
    <w:rsid w:val="5F796029"/>
    <w:rsid w:val="5FB169C9"/>
    <w:rsid w:val="5FE607ED"/>
    <w:rsid w:val="5FF9761F"/>
    <w:rsid w:val="600B0139"/>
    <w:rsid w:val="600B0A9D"/>
    <w:rsid w:val="601D2831"/>
    <w:rsid w:val="60203B17"/>
    <w:rsid w:val="602C7916"/>
    <w:rsid w:val="6048015F"/>
    <w:rsid w:val="604F5743"/>
    <w:rsid w:val="609A4DB7"/>
    <w:rsid w:val="60FA3A59"/>
    <w:rsid w:val="6149490D"/>
    <w:rsid w:val="61CB1076"/>
    <w:rsid w:val="61CF1DDC"/>
    <w:rsid w:val="61CF2A72"/>
    <w:rsid w:val="61DB56B9"/>
    <w:rsid w:val="61EE1E6B"/>
    <w:rsid w:val="62015273"/>
    <w:rsid w:val="620614C8"/>
    <w:rsid w:val="623B30A9"/>
    <w:rsid w:val="623C09B7"/>
    <w:rsid w:val="624D7528"/>
    <w:rsid w:val="624D7FEE"/>
    <w:rsid w:val="62680647"/>
    <w:rsid w:val="626A3F4D"/>
    <w:rsid w:val="626A5E50"/>
    <w:rsid w:val="627D6716"/>
    <w:rsid w:val="62995435"/>
    <w:rsid w:val="62AD3E91"/>
    <w:rsid w:val="62B674FE"/>
    <w:rsid w:val="631F6971"/>
    <w:rsid w:val="633035E9"/>
    <w:rsid w:val="633C32EE"/>
    <w:rsid w:val="63604F72"/>
    <w:rsid w:val="63693827"/>
    <w:rsid w:val="63880710"/>
    <w:rsid w:val="639663CB"/>
    <w:rsid w:val="63AA0987"/>
    <w:rsid w:val="63DA4E02"/>
    <w:rsid w:val="64032896"/>
    <w:rsid w:val="64047881"/>
    <w:rsid w:val="642044CA"/>
    <w:rsid w:val="642E34CB"/>
    <w:rsid w:val="64463550"/>
    <w:rsid w:val="64523910"/>
    <w:rsid w:val="64683223"/>
    <w:rsid w:val="647D1E35"/>
    <w:rsid w:val="647D2BAC"/>
    <w:rsid w:val="649B7969"/>
    <w:rsid w:val="649E4B75"/>
    <w:rsid w:val="64C573D3"/>
    <w:rsid w:val="64C6771C"/>
    <w:rsid w:val="64DB1AC7"/>
    <w:rsid w:val="65002F59"/>
    <w:rsid w:val="65253858"/>
    <w:rsid w:val="654B251A"/>
    <w:rsid w:val="655A35F6"/>
    <w:rsid w:val="65E5157A"/>
    <w:rsid w:val="65F92223"/>
    <w:rsid w:val="662C646F"/>
    <w:rsid w:val="662E7905"/>
    <w:rsid w:val="664F5CAB"/>
    <w:rsid w:val="667842CD"/>
    <w:rsid w:val="66803AB5"/>
    <w:rsid w:val="66B326E1"/>
    <w:rsid w:val="66C56150"/>
    <w:rsid w:val="66E821CF"/>
    <w:rsid w:val="67345EFB"/>
    <w:rsid w:val="6736769A"/>
    <w:rsid w:val="673976B7"/>
    <w:rsid w:val="67552C51"/>
    <w:rsid w:val="67563BD3"/>
    <w:rsid w:val="675E2CFB"/>
    <w:rsid w:val="6761474B"/>
    <w:rsid w:val="67A41F0F"/>
    <w:rsid w:val="67A776B0"/>
    <w:rsid w:val="67C30DB7"/>
    <w:rsid w:val="67D40402"/>
    <w:rsid w:val="67DC5FBA"/>
    <w:rsid w:val="67E00A40"/>
    <w:rsid w:val="67EC3420"/>
    <w:rsid w:val="67FE1C2C"/>
    <w:rsid w:val="68276AEA"/>
    <w:rsid w:val="6865129A"/>
    <w:rsid w:val="68896935"/>
    <w:rsid w:val="690F4CA3"/>
    <w:rsid w:val="693102CD"/>
    <w:rsid w:val="693271ED"/>
    <w:rsid w:val="69676C87"/>
    <w:rsid w:val="6973059A"/>
    <w:rsid w:val="69983A73"/>
    <w:rsid w:val="69A75456"/>
    <w:rsid w:val="69AB4919"/>
    <w:rsid w:val="69BE0268"/>
    <w:rsid w:val="6A002E4E"/>
    <w:rsid w:val="6A0263D3"/>
    <w:rsid w:val="6A0B2A89"/>
    <w:rsid w:val="6A152C95"/>
    <w:rsid w:val="6A2214D5"/>
    <w:rsid w:val="6A295E7C"/>
    <w:rsid w:val="6A4F6FCD"/>
    <w:rsid w:val="6A782901"/>
    <w:rsid w:val="6A7A08DC"/>
    <w:rsid w:val="6A7A32E7"/>
    <w:rsid w:val="6A7D6F53"/>
    <w:rsid w:val="6AC17467"/>
    <w:rsid w:val="6ADB09E6"/>
    <w:rsid w:val="6ADD4998"/>
    <w:rsid w:val="6AE04370"/>
    <w:rsid w:val="6AE84555"/>
    <w:rsid w:val="6B0E4565"/>
    <w:rsid w:val="6B2575A4"/>
    <w:rsid w:val="6B385C71"/>
    <w:rsid w:val="6B4617D1"/>
    <w:rsid w:val="6B5D714F"/>
    <w:rsid w:val="6B6A7BD1"/>
    <w:rsid w:val="6B70039C"/>
    <w:rsid w:val="6B7247B0"/>
    <w:rsid w:val="6B777216"/>
    <w:rsid w:val="6B7972A5"/>
    <w:rsid w:val="6B7F65B5"/>
    <w:rsid w:val="6BA55C52"/>
    <w:rsid w:val="6BF705FB"/>
    <w:rsid w:val="6C0238CC"/>
    <w:rsid w:val="6C036A90"/>
    <w:rsid w:val="6C0809CF"/>
    <w:rsid w:val="6C117EDB"/>
    <w:rsid w:val="6C15365B"/>
    <w:rsid w:val="6C2556E5"/>
    <w:rsid w:val="6C3741CE"/>
    <w:rsid w:val="6C440453"/>
    <w:rsid w:val="6C770863"/>
    <w:rsid w:val="6C8715D4"/>
    <w:rsid w:val="6C906A09"/>
    <w:rsid w:val="6C9B7EFB"/>
    <w:rsid w:val="6CA61D51"/>
    <w:rsid w:val="6CB642E2"/>
    <w:rsid w:val="6CF93640"/>
    <w:rsid w:val="6D2321C8"/>
    <w:rsid w:val="6D3E100C"/>
    <w:rsid w:val="6D6F3CDA"/>
    <w:rsid w:val="6D9A745E"/>
    <w:rsid w:val="6DC505E8"/>
    <w:rsid w:val="6DDE5B96"/>
    <w:rsid w:val="6DE9582E"/>
    <w:rsid w:val="6E060F15"/>
    <w:rsid w:val="6E4C27FA"/>
    <w:rsid w:val="6E567D23"/>
    <w:rsid w:val="6E696519"/>
    <w:rsid w:val="6E9728AB"/>
    <w:rsid w:val="6EA46C72"/>
    <w:rsid w:val="6F1501AE"/>
    <w:rsid w:val="6F270EC7"/>
    <w:rsid w:val="6F4C7182"/>
    <w:rsid w:val="6F77090C"/>
    <w:rsid w:val="6FAD466B"/>
    <w:rsid w:val="6FB34DBC"/>
    <w:rsid w:val="6FD165FA"/>
    <w:rsid w:val="6FD667FA"/>
    <w:rsid w:val="6FF17157"/>
    <w:rsid w:val="700F4662"/>
    <w:rsid w:val="701912A8"/>
    <w:rsid w:val="702F36D3"/>
    <w:rsid w:val="70713DAF"/>
    <w:rsid w:val="70AD05AF"/>
    <w:rsid w:val="70F80ED0"/>
    <w:rsid w:val="71122F3A"/>
    <w:rsid w:val="71582193"/>
    <w:rsid w:val="715F3EA5"/>
    <w:rsid w:val="71C70455"/>
    <w:rsid w:val="71C7418A"/>
    <w:rsid w:val="71E64FC6"/>
    <w:rsid w:val="72081CCC"/>
    <w:rsid w:val="7221609B"/>
    <w:rsid w:val="72274477"/>
    <w:rsid w:val="72B50DC7"/>
    <w:rsid w:val="72B54050"/>
    <w:rsid w:val="72BD7EBB"/>
    <w:rsid w:val="72C67822"/>
    <w:rsid w:val="72CF797E"/>
    <w:rsid w:val="72E412D8"/>
    <w:rsid w:val="731311CF"/>
    <w:rsid w:val="73144BC5"/>
    <w:rsid w:val="73193727"/>
    <w:rsid w:val="732B12BB"/>
    <w:rsid w:val="732B4AB1"/>
    <w:rsid w:val="7363038E"/>
    <w:rsid w:val="73645E5B"/>
    <w:rsid w:val="736636E1"/>
    <w:rsid w:val="736D3B36"/>
    <w:rsid w:val="73723787"/>
    <w:rsid w:val="737B7AE3"/>
    <w:rsid w:val="73D15FA2"/>
    <w:rsid w:val="73DD6202"/>
    <w:rsid w:val="74194CDA"/>
    <w:rsid w:val="741D6270"/>
    <w:rsid w:val="74565A33"/>
    <w:rsid w:val="745D1C30"/>
    <w:rsid w:val="746775E7"/>
    <w:rsid w:val="748E467D"/>
    <w:rsid w:val="74BE0030"/>
    <w:rsid w:val="74CF04A2"/>
    <w:rsid w:val="74D945ED"/>
    <w:rsid w:val="74EB1825"/>
    <w:rsid w:val="74F275C8"/>
    <w:rsid w:val="751B24D9"/>
    <w:rsid w:val="75410355"/>
    <w:rsid w:val="75442FF4"/>
    <w:rsid w:val="759E1C7B"/>
    <w:rsid w:val="75E26057"/>
    <w:rsid w:val="76173925"/>
    <w:rsid w:val="76300972"/>
    <w:rsid w:val="76361D62"/>
    <w:rsid w:val="764B4A3E"/>
    <w:rsid w:val="764B5B05"/>
    <w:rsid w:val="7678425F"/>
    <w:rsid w:val="767D47B2"/>
    <w:rsid w:val="769B362D"/>
    <w:rsid w:val="76A17D59"/>
    <w:rsid w:val="76A52359"/>
    <w:rsid w:val="76C27830"/>
    <w:rsid w:val="76FB02D3"/>
    <w:rsid w:val="772C3358"/>
    <w:rsid w:val="77377A9E"/>
    <w:rsid w:val="773922AE"/>
    <w:rsid w:val="773B0A50"/>
    <w:rsid w:val="773C0445"/>
    <w:rsid w:val="777A5740"/>
    <w:rsid w:val="778143A5"/>
    <w:rsid w:val="77C139A0"/>
    <w:rsid w:val="77C96271"/>
    <w:rsid w:val="77ED0C10"/>
    <w:rsid w:val="77F75A97"/>
    <w:rsid w:val="77FE30C0"/>
    <w:rsid w:val="7805799B"/>
    <w:rsid w:val="781509E0"/>
    <w:rsid w:val="78430B4A"/>
    <w:rsid w:val="784E3ED9"/>
    <w:rsid w:val="78D9293E"/>
    <w:rsid w:val="791D7B43"/>
    <w:rsid w:val="791E6902"/>
    <w:rsid w:val="798D37A0"/>
    <w:rsid w:val="79B77AD4"/>
    <w:rsid w:val="79BC2A48"/>
    <w:rsid w:val="79C8192F"/>
    <w:rsid w:val="79F8164D"/>
    <w:rsid w:val="79F87389"/>
    <w:rsid w:val="79FF7A84"/>
    <w:rsid w:val="7A137E1E"/>
    <w:rsid w:val="7A1D3219"/>
    <w:rsid w:val="7A201A22"/>
    <w:rsid w:val="7A2912D8"/>
    <w:rsid w:val="7A305BAD"/>
    <w:rsid w:val="7A317205"/>
    <w:rsid w:val="7A5E2A65"/>
    <w:rsid w:val="7A817DB9"/>
    <w:rsid w:val="7AB26061"/>
    <w:rsid w:val="7AB66AE7"/>
    <w:rsid w:val="7AC63467"/>
    <w:rsid w:val="7ACE4706"/>
    <w:rsid w:val="7AE8279B"/>
    <w:rsid w:val="7AF85188"/>
    <w:rsid w:val="7B343E27"/>
    <w:rsid w:val="7B505272"/>
    <w:rsid w:val="7B6616E3"/>
    <w:rsid w:val="7B714A76"/>
    <w:rsid w:val="7B737940"/>
    <w:rsid w:val="7B8919BF"/>
    <w:rsid w:val="7B96774A"/>
    <w:rsid w:val="7BBF619C"/>
    <w:rsid w:val="7C011485"/>
    <w:rsid w:val="7C0D3BDC"/>
    <w:rsid w:val="7C341726"/>
    <w:rsid w:val="7C372FF9"/>
    <w:rsid w:val="7C620496"/>
    <w:rsid w:val="7C63082F"/>
    <w:rsid w:val="7C751BF9"/>
    <w:rsid w:val="7C990C88"/>
    <w:rsid w:val="7CA276AC"/>
    <w:rsid w:val="7CCF393D"/>
    <w:rsid w:val="7CE763B2"/>
    <w:rsid w:val="7CEA3A07"/>
    <w:rsid w:val="7D020FB1"/>
    <w:rsid w:val="7D2A6404"/>
    <w:rsid w:val="7D3A2A1C"/>
    <w:rsid w:val="7D3B3BA3"/>
    <w:rsid w:val="7D5C3BA6"/>
    <w:rsid w:val="7D642A4F"/>
    <w:rsid w:val="7D6522E5"/>
    <w:rsid w:val="7D7C2189"/>
    <w:rsid w:val="7D9A2C40"/>
    <w:rsid w:val="7DA0073C"/>
    <w:rsid w:val="7DA57643"/>
    <w:rsid w:val="7DB81A29"/>
    <w:rsid w:val="7DBB59D8"/>
    <w:rsid w:val="7DC85FE9"/>
    <w:rsid w:val="7DC9669F"/>
    <w:rsid w:val="7DD7589F"/>
    <w:rsid w:val="7DDE53C2"/>
    <w:rsid w:val="7E0B724C"/>
    <w:rsid w:val="7E343E2D"/>
    <w:rsid w:val="7E3B2460"/>
    <w:rsid w:val="7E414CB1"/>
    <w:rsid w:val="7E7453A0"/>
    <w:rsid w:val="7E9C21EA"/>
    <w:rsid w:val="7E9E7428"/>
    <w:rsid w:val="7EAF4D89"/>
    <w:rsid w:val="7EB666B7"/>
    <w:rsid w:val="7ECF6FCB"/>
    <w:rsid w:val="7EE636C2"/>
    <w:rsid w:val="7F100287"/>
    <w:rsid w:val="7F162C3F"/>
    <w:rsid w:val="7F231E27"/>
    <w:rsid w:val="7F237269"/>
    <w:rsid w:val="7F3A1048"/>
    <w:rsid w:val="7F4073DC"/>
    <w:rsid w:val="7F6A713B"/>
    <w:rsid w:val="7FFE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8AA3FF7A-8FD5-401B-A59F-ADC7BEF8E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4E5"/>
    <w:pPr>
      <w:spacing w:line="240" w:lineRule="auto"/>
    </w:pPr>
    <w:rPr>
      <w:rFonts w:eastAsiaTheme="minorEastAsia"/>
      <w:sz w:val="24"/>
      <w:szCs w:val="22"/>
      <w:lang w:eastAsia="en-US"/>
    </w:rPr>
  </w:style>
  <w:style w:type="paragraph" w:styleId="1">
    <w:name w:val="heading 1"/>
    <w:basedOn w:val="a"/>
    <w:next w:val="a"/>
    <w:uiPriority w:val="99"/>
    <w:qFormat/>
    <w:rsid w:val="00DB74E5"/>
    <w:pPr>
      <w:keepNext/>
      <w:jc w:val="center"/>
      <w:outlineLvl w:val="0"/>
    </w:pPr>
    <w:rPr>
      <w:b/>
      <w:sz w:val="28"/>
    </w:rPr>
  </w:style>
  <w:style w:type="paragraph" w:styleId="2">
    <w:name w:val="heading 2"/>
    <w:next w:val="a"/>
    <w:semiHidden/>
    <w:unhideWhenUsed/>
    <w:qFormat/>
    <w:rsid w:val="00DB74E5"/>
    <w:pPr>
      <w:spacing w:beforeAutospacing="1" w:after="0" w:afterAutospacing="1"/>
      <w:outlineLvl w:val="1"/>
    </w:pPr>
    <w:rPr>
      <w:rFonts w:ascii="SimSun" w:eastAsia="SimSun" w:hAnsi="SimSun" w:cs="Times New Roma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rsid w:val="00DB74E5"/>
    <w:pPr>
      <w:tabs>
        <w:tab w:val="center" w:pos="4153"/>
        <w:tab w:val="right" w:pos="8306"/>
      </w:tabs>
    </w:pPr>
  </w:style>
  <w:style w:type="paragraph" w:styleId="a4">
    <w:name w:val="footer"/>
    <w:basedOn w:val="a"/>
    <w:qFormat/>
    <w:rsid w:val="00DB74E5"/>
    <w:pPr>
      <w:tabs>
        <w:tab w:val="center" w:pos="4153"/>
        <w:tab w:val="right" w:pos="8306"/>
      </w:tabs>
    </w:pPr>
  </w:style>
  <w:style w:type="paragraph" w:styleId="a5">
    <w:name w:val="Normal (Web)"/>
    <w:uiPriority w:val="99"/>
    <w:qFormat/>
    <w:rsid w:val="00DB74E5"/>
    <w:pPr>
      <w:spacing w:beforeAutospacing="1" w:after="0" w:afterAutospacing="1"/>
    </w:pPr>
    <w:rPr>
      <w:rFonts w:cs="Times New Roman"/>
      <w:sz w:val="24"/>
      <w:szCs w:val="24"/>
      <w:lang w:val="en-US" w:eastAsia="zh-CN"/>
    </w:rPr>
  </w:style>
  <w:style w:type="character" w:styleId="a6">
    <w:name w:val="Hyperlink"/>
    <w:basedOn w:val="a0"/>
    <w:qFormat/>
    <w:rsid w:val="00DB74E5"/>
    <w:rPr>
      <w:color w:val="0000FF"/>
      <w:u w:val="single"/>
    </w:rPr>
  </w:style>
  <w:style w:type="table" w:styleId="a7">
    <w:name w:val="Table Grid"/>
    <w:basedOn w:val="a1"/>
    <w:qFormat/>
    <w:rsid w:val="00DB74E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B74E5"/>
    <w:pPr>
      <w:ind w:left="720"/>
      <w:contextualSpacing/>
    </w:pPr>
    <w:rPr>
      <w:rFonts w:eastAsia="Calibri"/>
      <w:sz w:val="28"/>
    </w:rPr>
  </w:style>
  <w:style w:type="paragraph" w:customStyle="1" w:styleId="Standard">
    <w:name w:val="Standard"/>
    <w:qFormat/>
    <w:rsid w:val="00DB74E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3">
    <w:name w:val="Основной текст (3)_"/>
    <w:basedOn w:val="a0"/>
    <w:link w:val="30"/>
    <w:qFormat/>
    <w:rsid w:val="00DB74E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DB74E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  <w:lang w:eastAsia="ru-RU"/>
    </w:rPr>
  </w:style>
  <w:style w:type="paragraph" w:customStyle="1" w:styleId="WPSOffice1">
    <w:name w:val="WPSOffice Ручная таблица 1"/>
    <w:qFormat/>
    <w:rsid w:val="00DB74E5"/>
    <w:rPr>
      <w:rFonts w:eastAsiaTheme="minorEastAsia"/>
    </w:rPr>
  </w:style>
  <w:style w:type="character" w:customStyle="1" w:styleId="31">
    <w:name w:val="Основной текст (3) + Полужирный"/>
    <w:basedOn w:val="3"/>
    <w:qFormat/>
    <w:rsid w:val="00DB74E5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paragraph" w:styleId="a9">
    <w:name w:val="Balloon Text"/>
    <w:basedOn w:val="a"/>
    <w:link w:val="aa"/>
    <w:rsid w:val="002976DB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2976DB"/>
    <w:rPr>
      <w:rFonts w:ascii="Tahoma" w:eastAsiaTheme="minorEastAsia" w:hAnsi="Tahoma" w:cs="Tahoma"/>
      <w:sz w:val="16"/>
      <w:szCs w:val="16"/>
      <w:lang w:eastAsia="en-US"/>
    </w:rPr>
  </w:style>
  <w:style w:type="character" w:styleId="ab">
    <w:name w:val="FollowedHyperlink"/>
    <w:basedOn w:val="a0"/>
    <w:semiHidden/>
    <w:unhideWhenUsed/>
    <w:rsid w:val="0019663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skype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00483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27378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{6dd63ef0-7186-4e54-a915-13500907a29d}"/>
        <w:category>
          <w:name w:val="Общий"/>
          <w:gallery w:val="placeholder"/>
        </w:category>
        <w:types>
          <w:type w:val="bbPlcHdr"/>
        </w:types>
        <w:behaviors>
          <w:behavior w:val="content"/>
        </w:behaviors>
        <w:guid w:val="{6DD63EF0-7186-4E54-A915-13500907A29D}"/>
      </w:docPartPr>
      <w:docPartBody>
        <w:p w:rsidR="00BB6BC1" w:rsidRDefault="008E0D23"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{c53fc04d-7f8b-4537-bea8-76de70343c2c}"/>
        <w:category>
          <w:name w:val="Общий"/>
          <w:gallery w:val="placeholder"/>
        </w:category>
        <w:types>
          <w:type w:val="bbPlcHdr"/>
        </w:types>
        <w:behaviors>
          <w:behavior w:val="content"/>
        </w:behaviors>
        <w:guid w:val="{C53FC04D-7F8B-4537-BEA8-76DE70343C2C}"/>
      </w:docPartPr>
      <w:docPartBody>
        <w:p w:rsidR="00BB6BC1" w:rsidRDefault="008E0D23">
          <w:r>
            <w:rPr>
              <w:color w:val="808080"/>
            </w:rPr>
            <w:t>Щелкните, чтобы ввести текст.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rif">
    <w:altName w:val="Segoe Print"/>
    <w:charset w:val="00"/>
    <w:family w:val="auto"/>
    <w:pitch w:val="default"/>
  </w:font>
  <w:font w:name="sans-serif">
    <w:altName w:val="Segoe Print"/>
    <w:charset w:val="00"/>
    <w:family w:val="auto"/>
    <w:pitch w:val="default"/>
  </w:font>
  <w:font w:name="yandex-sans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characterSpacingControl w:val="doNotCompress"/>
  <w:compat>
    <w:useFELayout/>
    <w:splitPgBreakAndParaMark/>
    <w:compatSetting w:name="compatibilityMode" w:uri="http://schemas.microsoft.com/office/word" w:val="12"/>
  </w:compat>
  <w:rsids>
    <w:rsidRoot w:val="00BB6BC1"/>
    <w:rsid w:val="00037E6B"/>
    <w:rsid w:val="00502B71"/>
    <w:rsid w:val="006473E9"/>
    <w:rsid w:val="008E0D23"/>
    <w:rsid w:val="00BB6BC1"/>
    <w:rsid w:val="00CF6FAB"/>
    <w:rsid w:val="00E12AF9"/>
    <w:rsid w:val="00E141B1"/>
    <w:rsid w:val="00F3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7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5842</Words>
  <Characters>33302</Characters>
  <Application>Microsoft Office Word</Application>
  <DocSecurity>0</DocSecurity>
  <Lines>277</Lines>
  <Paragraphs>78</Paragraphs>
  <ScaleCrop>false</ScaleCrop>
  <Company>SPecialiST RePack</Company>
  <LinksUpToDate>false</LinksUpToDate>
  <CharactersWithSpaces>39066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Kingsoft Corporation</dc:creator>
  <cp:lastModifiedBy>Анастасия</cp:lastModifiedBy>
  <cp:revision>21</cp:revision>
  <dcterms:created xsi:type="dcterms:W3CDTF">2020-05-15T08:08:00Z</dcterms:created>
  <dcterms:modified xsi:type="dcterms:W3CDTF">2022-04-01T10:09:00Z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1049-10.2.0.7587</vt:lpwstr>
  </property>
</Properties>
</file>